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126" w:rsidRPr="00580CE1" w:rsidRDefault="001B1F19" w:rsidP="00864126">
      <w:r>
        <w:rPr>
          <w:noProof/>
          <w:color w:val="000000" w:themeColor="text1"/>
        </w:rPr>
        <mc:AlternateContent>
          <mc:Choice Requires="wps">
            <w:drawing>
              <wp:anchor distT="0" distB="0" distL="114300" distR="114300" simplePos="0" relativeHeight="251666432" behindDoc="0" locked="0" layoutInCell="1" allowOverlap="1" wp14:anchorId="75FA1C60" wp14:editId="12E909B3">
                <wp:simplePos x="0" y="0"/>
                <wp:positionH relativeFrom="column">
                  <wp:posOffset>-4877</wp:posOffset>
                </wp:positionH>
                <wp:positionV relativeFrom="paragraph">
                  <wp:posOffset>-90170</wp:posOffset>
                </wp:positionV>
                <wp:extent cx="2771775" cy="285750"/>
                <wp:effectExtent l="0" t="0" r="0" b="6350"/>
                <wp:wrapNone/>
                <wp:docPr id="2" name="Textfeld 2"/>
                <wp:cNvGraphicFramePr/>
                <a:graphic xmlns:a="http://schemas.openxmlformats.org/drawingml/2006/main">
                  <a:graphicData uri="http://schemas.microsoft.com/office/word/2010/wordprocessingShape">
                    <wps:wsp>
                      <wps:cNvSpPr txBox="1"/>
                      <wps:spPr>
                        <a:xfrm>
                          <a:off x="0" y="0"/>
                          <a:ext cx="2771775" cy="285750"/>
                        </a:xfrm>
                        <a:prstGeom prst="rect">
                          <a:avLst/>
                        </a:prstGeom>
                        <a:noFill/>
                        <a:ln w="6350">
                          <a:noFill/>
                        </a:ln>
                      </wps:spPr>
                      <wps:txbx>
                        <w:txbxContent>
                          <w:p w:rsidR="00E02F91" w:rsidRPr="00864126" w:rsidRDefault="00E02F91" w:rsidP="00E02F91">
                            <w:pPr>
                              <w:pStyle w:val="Betreff"/>
                              <w:rPr>
                                <w:sz w:val="28"/>
                                <w:szCs w:val="28"/>
                              </w:rPr>
                            </w:pPr>
                            <w:r w:rsidRPr="00864126">
                              <w:rPr>
                                <w:sz w:val="28"/>
                                <w:szCs w:val="28"/>
                              </w:rPr>
                              <w:t>Presseinformation</w:t>
                            </w:r>
                          </w:p>
                          <w:p w:rsidR="00E02F91" w:rsidRDefault="00E02F9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75FA1C60" id="_x0000_t202" coordsize="21600,21600" o:spt="202" path="m,l,21600r21600,l21600,xe">
                <v:stroke joinstyle="miter"/>
                <v:path gradientshapeok="t" o:connecttype="rect"/>
              </v:shapetype>
              <v:shape id="Textfeld 2" o:spid="_x0000_s1026" type="#_x0000_t202" style="position:absolute;margin-left:-.4pt;margin-top:-7.1pt;width:218.25pt;height:2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" filled="f" stroked="f" strokeweight=".5pt">
                <v:textbox inset="0,0,0,0">
                  <w:txbxContent>
                    <w:p w:rsidR="00E02F91" w:rsidRPr="00864126" w:rsidRDefault="00E02F91" w:rsidP="00E02F91">
                      <w:pPr>
                        <w:pStyle w:val="Betreff"/>
                        <w:rPr>
                          <w:sz w:val="28"/>
                          <w:szCs w:val="28"/>
                        </w:rPr>
                      </w:pPr>
                      <w:r w:rsidRPr="00864126">
                        <w:rPr>
                          <w:sz w:val="28"/>
                          <w:szCs w:val="28"/>
                        </w:rPr>
                        <w:t>Presseinformation</w:t>
                      </w:r>
                    </w:p>
                    <w:p w:rsidR="00E02F91" w:rsidRDefault="00E02F91"/>
                  </w:txbxContent>
                </v:textbox>
              </v:shape>
            </w:pict>
          </mc:Fallback>
        </mc:AlternateContent>
      </w:r>
      <w:r w:rsidR="0065565E">
        <w:rPr>
          <w:noProof/>
        </w:rPr>
        <mc:AlternateContent>
          <mc:Choice Requires="wps">
            <w:drawing>
              <wp:anchor distT="0" distB="0" distL="114300" distR="114300" simplePos="0" relativeHeight="251665408" behindDoc="0" locked="0" layoutInCell="1" allowOverlap="1" wp14:anchorId="5E41B07D" wp14:editId="1B5DF62C">
                <wp:simplePos x="0" y="0"/>
                <wp:positionH relativeFrom="column">
                  <wp:posOffset>-28314</wp:posOffset>
                </wp:positionH>
                <wp:positionV relativeFrom="paragraph">
                  <wp:posOffset>-1118705</wp:posOffset>
                </wp:positionV>
                <wp:extent cx="4476860" cy="803910"/>
                <wp:effectExtent l="0" t="0" r="0" b="15240"/>
                <wp:wrapNone/>
                <wp:docPr id="117" name="Textfeld 117"/>
                <wp:cNvGraphicFramePr/>
                <a:graphic xmlns:a="http://schemas.openxmlformats.org/drawingml/2006/main">
                  <a:graphicData uri="http://schemas.microsoft.com/office/word/2010/wordprocessingShape">
                    <wps:wsp>
                      <wps:cNvSpPr txBox="1"/>
                      <wps:spPr>
                        <a:xfrm>
                          <a:off x="0" y="0"/>
                          <a:ext cx="4476860" cy="803910"/>
                        </a:xfrm>
                        <a:prstGeom prst="rect">
                          <a:avLst/>
                        </a:prstGeom>
                        <a:noFill/>
                        <a:ln w="6350">
                          <a:noFill/>
                        </a:ln>
                      </wps:spPr>
                      <wps:txbx>
                        <w:txbxContent>
                          <w:p w:rsidR="0065565E" w:rsidRPr="00B83A32" w:rsidRDefault="00AE73FA" w:rsidP="0065565E">
                            <w:pPr>
                              <w:rPr>
                                <w:color w:val="000000" w:themeColor="text1"/>
                                <w:lang w:val="en-US"/>
                              </w:rPr>
                            </w:pPr>
                            <w:r w:rsidRPr="00B83A32">
                              <w:rPr>
                                <w:lang w:val="en-US"/>
                              </w:rPr>
                              <w:t>Ansprechpartner</w:t>
                            </w:r>
                            <w:r w:rsidR="004F0131">
                              <w:rPr>
                                <w:lang w:val="en-US"/>
                              </w:rPr>
                              <w:t>in</w:t>
                            </w:r>
                            <w:r w:rsidRPr="00B83A32">
                              <w:rPr>
                                <w:lang w:val="en-US"/>
                              </w:rPr>
                              <w:t xml:space="preserve"> Presse </w:t>
                            </w:r>
                            <w:r w:rsidRPr="00B83A32">
                              <w:rPr>
                                <w:lang w:val="en-US"/>
                              </w:rPr>
                              <w:br/>
                            </w:r>
                            <w:r w:rsidR="004F0131">
                              <w:rPr>
                                <w:lang w:val="en-US"/>
                              </w:rPr>
                              <w:t>Nadine Choudiakis</w:t>
                            </w:r>
                            <w:r w:rsidR="0065565E" w:rsidRPr="00B83A32">
                              <w:rPr>
                                <w:lang w:val="en-US"/>
                              </w:rPr>
                              <w:t xml:space="preserve"> (</w:t>
                            </w:r>
                            <w:r w:rsidR="0065565E" w:rsidRPr="00B83A32">
                              <w:rPr>
                                <w:color w:val="000000" w:themeColor="text1"/>
                                <w:lang w:val="en-US"/>
                              </w:rPr>
                              <w:t>Marketing)</w:t>
                            </w:r>
                          </w:p>
                          <w:p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+49 (5141) 50</w:t>
                            </w:r>
                            <w:r w:rsidR="004F0131">
                              <w:rPr>
                                <w:color w:val="000000" w:themeColor="text1"/>
                                <w:lang w:val="en-US"/>
                              </w:rPr>
                              <w:t>269</w:t>
                            </w:r>
                          </w:p>
                          <w:p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r>
                            <w:r w:rsidR="004F0131">
                              <w:rPr>
                                <w:color w:val="000000" w:themeColor="text1"/>
                                <w:lang w:val="en-US"/>
                              </w:rPr>
                              <w:t>Nadine.choudiakis</w:t>
                            </w:r>
                            <w:r w:rsidRPr="002035DD">
                              <w:rPr>
                                <w:color w:val="000000" w:themeColor="text1"/>
                                <w:lang w:val="en-US"/>
                              </w:rPr>
                              <w:t>@heinze.de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E41B07D" id="Textfeld 117" o:spid="_x0000_s1027" type="#_x0000_t202" style="position:absolute;margin-left:-2.25pt;margin-top:-88.1pt;width:352.5pt;height:63.3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" filled="f" stroked="f" strokeweight=".5pt">
                <v:textbox inset="0,0,0,0">
                  <w:txbxContent>
                    <w:p w:rsidR="0065565E" w:rsidRPr="00B83A32" w:rsidRDefault="00AE73FA" w:rsidP="0065565E">
                      <w:pPr>
                        <w:rPr>
                          <w:color w:val="000000" w:themeColor="text1"/>
                          <w:lang w:val="en-US"/>
                        </w:rPr>
                      </w:pPr>
                      <w:r w:rsidRPr="00B83A32">
                        <w:rPr>
                          <w:lang w:val="en-US"/>
                        </w:rPr>
                        <w:t>Ansprechpartner</w:t>
                      </w:r>
                      <w:r w:rsidR="004F0131">
                        <w:rPr>
                          <w:lang w:val="en-US"/>
                        </w:rPr>
                        <w:t>in</w:t>
                      </w:r>
                      <w:r w:rsidRPr="00B83A32">
                        <w:rPr>
                          <w:lang w:val="en-US"/>
                        </w:rPr>
                        <w:t xml:space="preserve"> Presse </w:t>
                      </w:r>
                      <w:r w:rsidRPr="00B83A32">
                        <w:rPr>
                          <w:lang w:val="en-US"/>
                        </w:rPr>
                        <w:br/>
                      </w:r>
                      <w:r w:rsidR="004F0131">
                        <w:rPr>
                          <w:lang w:val="en-US"/>
                        </w:rPr>
                        <w:t>Nadine Choudiakis</w:t>
                      </w:r>
                      <w:r w:rsidR="0065565E" w:rsidRPr="00B83A32">
                        <w:rPr>
                          <w:lang w:val="en-US"/>
                        </w:rPr>
                        <w:t xml:space="preserve"> (</w:t>
                      </w:r>
                      <w:r w:rsidR="0065565E" w:rsidRPr="00B83A32">
                        <w:rPr>
                          <w:color w:val="000000" w:themeColor="text1"/>
                          <w:lang w:val="en-US"/>
                        </w:rPr>
                        <w:t>Marketing)</w:t>
                      </w:r>
                    </w:p>
                    <w:p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+49 (5141) 50</w:t>
                      </w:r>
                      <w:r w:rsidR="004F0131">
                        <w:rPr>
                          <w:color w:val="000000" w:themeColor="text1"/>
                          <w:lang w:val="en-US"/>
                        </w:rPr>
                        <w:t>269</w:t>
                      </w:r>
                    </w:p>
                    <w:p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r>
                      <w:r w:rsidR="004F0131">
                        <w:rPr>
                          <w:color w:val="000000" w:themeColor="text1"/>
                          <w:lang w:val="en-US"/>
                        </w:rPr>
                        <w:t>Nadine.choudiakis</w:t>
                      </w:r>
                      <w:r w:rsidRPr="002035DD">
                        <w:rPr>
                          <w:color w:val="000000" w:themeColor="text1"/>
                          <w:lang w:val="en-US"/>
                        </w:rPr>
                        <w:t>@heinze.de</w:t>
                      </w:r>
                    </w:p>
                  </w:txbxContent>
                </v:textbox>
              </v:shape>
            </w:pict>
          </mc:Fallback>
        </mc:AlternateContent>
      </w:r>
      <w:r w:rsidR="00AE73FA">
        <w:rPr>
          <w:noProof/>
        </w:rPr>
        <mc:AlternateContent>
          <mc:Choice Requires="wps">
            <w:drawing>
              <wp:anchor distT="0" distB="0" distL="114300" distR="114300" simplePos="0" relativeHeight="251662336" behindDoc="0" locked="0" layoutInCell="1" allowOverlap="1" wp14:anchorId="30EBE226" wp14:editId="644F9BAD">
                <wp:simplePos x="0" y="0"/>
                <wp:positionH relativeFrom="page">
                  <wp:posOffset>6190393</wp:posOffset>
                </wp:positionH>
                <wp:positionV relativeFrom="margin">
                  <wp:posOffset>-50165</wp:posOffset>
                </wp:positionV>
                <wp:extent cx="1016635" cy="1277620"/>
                <wp:effectExtent l="0" t="0" r="12065" b="1778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1277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6432" w:rsidRPr="002018B1" w:rsidRDefault="006858E6" w:rsidP="00806432">
                            <w:pPr>
                              <w:spacing w:line="200" w:lineRule="exact"/>
                              <w:rPr>
                                <w:color w:val="000000" w:themeColor="text1"/>
                              </w:rPr>
                            </w:pPr>
                            <w:r>
                              <w:rPr>
                                <w:color w:val="000000" w:themeColor="text1"/>
                              </w:rPr>
                              <w:t>10</w:t>
                            </w:r>
                            <w:r w:rsidR="00EB0FFF">
                              <w:rPr>
                                <w:color w:val="000000" w:themeColor="text1"/>
                              </w:rPr>
                              <w:t>.</w:t>
                            </w:r>
                            <w:r w:rsidR="00AB117A">
                              <w:rPr>
                                <w:color w:val="000000" w:themeColor="text1"/>
                              </w:rPr>
                              <w:t>1</w:t>
                            </w:r>
                            <w:r w:rsidR="008A400C">
                              <w:rPr>
                                <w:color w:val="000000" w:themeColor="text1"/>
                              </w:rPr>
                              <w:t>1</w:t>
                            </w:r>
                            <w:r w:rsidR="003920C3">
                              <w:rPr>
                                <w:color w:val="000000" w:themeColor="text1"/>
                              </w:rPr>
                              <w:t>.2025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EBE226" id="_x0000_t202" coordsize="21600,21600" o:spt="202" path="m,l,21600r21600,l21600,xe">
                <v:stroke joinstyle="miter"/>
                <v:path gradientshapeok="t" o:connecttype="rect"/>
              </v:shapetype>
              <v:shape id="Text Box 5" o:spid="_x0000_s1028" type="#_x0000_t202" style="position:absolute;margin-left:487.45pt;margin-top:-3.95pt;width:80.05pt;height:100.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" filled="f" stroked="f">
                <v:textbox inset="0,0,0,0">
                  <w:txbxContent>
                    <w:p w:rsidR="00806432" w:rsidRPr="002018B1" w:rsidRDefault="006858E6" w:rsidP="00806432">
                      <w:pPr>
                        <w:spacing w:line="200" w:lineRule="exact"/>
                        <w:rPr>
                          <w:color w:val="000000" w:themeColor="text1"/>
                        </w:rPr>
                      </w:pPr>
                      <w:r>
                        <w:rPr>
                          <w:color w:val="000000" w:themeColor="text1"/>
                        </w:rPr>
                        <w:t>10</w:t>
                      </w:r>
                      <w:r w:rsidR="00EB0FFF">
                        <w:rPr>
                          <w:color w:val="000000" w:themeColor="text1"/>
                        </w:rPr>
                        <w:t>.</w:t>
                      </w:r>
                      <w:r w:rsidR="00AB117A">
                        <w:rPr>
                          <w:color w:val="000000" w:themeColor="text1"/>
                        </w:rPr>
                        <w:t>1</w:t>
                      </w:r>
                      <w:r w:rsidR="008A400C">
                        <w:rPr>
                          <w:color w:val="000000" w:themeColor="text1"/>
                        </w:rPr>
                        <w:t>1</w:t>
                      </w:r>
                      <w:r w:rsidR="003920C3">
                        <w:rPr>
                          <w:color w:val="000000" w:themeColor="text1"/>
                        </w:rPr>
                        <w:t>.2025</w:t>
                      </w:r>
                    </w:p>
                  </w:txbxContent>
                </v:textbox>
                <w10:wrap anchorx="page" anchory="margin"/>
              </v:shape>
            </w:pict>
          </mc:Fallback>
        </mc:AlternateContent>
      </w:r>
      <w:bookmarkStart w:id="0" w:name="Anrede"/>
      <w:bookmarkEnd w:id="0"/>
    </w:p>
    <w:p w:rsidR="00864126" w:rsidRPr="00F21EE9" w:rsidRDefault="00864126" w:rsidP="00F21EE9">
      <w:pPr>
        <w:pStyle w:val="Marginalspalterechts"/>
        <w:spacing w:before="0" w:line="240" w:lineRule="auto"/>
        <w:rPr>
          <w:color w:val="000000" w:themeColor="text1"/>
          <w:spacing w:val="0"/>
          <w:sz w:val="20"/>
        </w:rPr>
      </w:pPr>
    </w:p>
    <w:p w:rsidR="00F21EE9" w:rsidRPr="00F21EE9" w:rsidRDefault="00F21EE9" w:rsidP="00EB601D"/>
    <w:p w:rsidR="009D4309" w:rsidRDefault="00F55B72" w:rsidP="000E2993">
      <w:pPr>
        <w:spacing w:line="360" w:lineRule="auto"/>
        <w:rPr>
          <w:rFonts w:cs="Arial"/>
          <w:b/>
          <w:bCs/>
          <w:color w:val="000000"/>
          <w:sz w:val="32"/>
          <w:szCs w:val="22"/>
        </w:rPr>
      </w:pPr>
      <w:r w:rsidRPr="00F55B72">
        <w:rPr>
          <w:rFonts w:cs="Arial"/>
          <w:b/>
          <w:bCs/>
          <w:color w:val="000000"/>
          <w:sz w:val="32"/>
          <w:szCs w:val="22"/>
        </w:rPr>
        <w:t>ARCHITECTS' DARLING® Awards 2025: Die Ehrung der Branchenbesten</w:t>
      </w:r>
      <w:r>
        <w:rPr>
          <w:rFonts w:cs="Arial"/>
          <w:b/>
          <w:bCs/>
          <w:color w:val="000000"/>
          <w:sz w:val="32"/>
          <w:szCs w:val="22"/>
        </w:rPr>
        <w:t xml:space="preserve"> </w:t>
      </w:r>
    </w:p>
    <w:p w:rsidR="009D4309" w:rsidRDefault="003352AA" w:rsidP="000E2993">
      <w:pPr>
        <w:spacing w:line="360" w:lineRule="auto"/>
        <w:rPr>
          <w:rFonts w:cs="Arial"/>
          <w:b/>
          <w:bCs/>
          <w:color w:val="000000"/>
          <w:sz w:val="32"/>
          <w:szCs w:val="22"/>
        </w:rPr>
      </w:pPr>
      <w:r w:rsidRPr="003352AA">
        <w:rPr>
          <w:rFonts w:cs="Arial"/>
          <w:b/>
          <w:bCs/>
          <w:noProof/>
          <w:color w:val="000000"/>
          <w:sz w:val="32"/>
          <w:szCs w:val="22"/>
        </w:rPr>
        <w:drawing>
          <wp:inline distT="0" distB="0" distL="0" distR="0">
            <wp:extent cx="5219065" cy="2238246"/>
            <wp:effectExtent l="0" t="0" r="635" b="0"/>
            <wp:docPr id="8" name="Grafik 8" descr="C:\Users\dierking\Documents\VKF\AD\AD2025\gruppenfoto-AD-1600px-1DX34834-mj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erking\Documents\VKF\AD\AD2025\gruppenfoto-AD-1600px-1DX34834-mj_.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9424" b="16287"/>
                    <a:stretch/>
                  </pic:blipFill>
                  <pic:spPr bwMode="auto">
                    <a:xfrm>
                      <a:off x="0" y="0"/>
                      <a:ext cx="5220000" cy="2238647"/>
                    </a:xfrm>
                    <a:prstGeom prst="rect">
                      <a:avLst/>
                    </a:prstGeom>
                    <a:noFill/>
                    <a:ln>
                      <a:noFill/>
                    </a:ln>
                    <a:extLst>
                      <a:ext uri="{53640926-AAD7-44D8-BBD7-CCE9431645EC}">
                        <a14:shadowObscured xmlns:a14="http://schemas.microsoft.com/office/drawing/2010/main"/>
                      </a:ext>
                    </a:extLst>
                  </pic:spPr>
                </pic:pic>
              </a:graphicData>
            </a:graphic>
          </wp:inline>
        </w:drawing>
      </w:r>
    </w:p>
    <w:p w:rsidR="00973661" w:rsidRPr="00F55B72" w:rsidRDefault="00223EB9" w:rsidP="00750694">
      <w:pPr>
        <w:pStyle w:val="Default"/>
        <w:rPr>
          <w:rFonts w:ascii="IBM Plex Sans" w:hAnsi="IBM Plex Sans"/>
          <w:bCs/>
          <w:i/>
          <w:sz w:val="16"/>
          <w:szCs w:val="16"/>
        </w:rPr>
      </w:pPr>
      <w:r w:rsidRPr="00F55B72">
        <w:rPr>
          <w:rFonts w:ascii="IBM Plex Sans" w:hAnsi="IBM Plex Sans"/>
          <w:bCs/>
          <w:i/>
          <w:sz w:val="16"/>
          <w:szCs w:val="16"/>
        </w:rPr>
        <w:t xml:space="preserve">Stolze Siegerpose: Die </w:t>
      </w:r>
      <w:proofErr w:type="spellStart"/>
      <w:r w:rsidRPr="00F55B72">
        <w:rPr>
          <w:rFonts w:ascii="IBM Plex Sans" w:hAnsi="IBM Plex Sans"/>
          <w:bCs/>
          <w:i/>
          <w:sz w:val="16"/>
          <w:szCs w:val="16"/>
        </w:rPr>
        <w:t>Gewinner:innen</w:t>
      </w:r>
      <w:proofErr w:type="spellEnd"/>
      <w:r w:rsidRPr="00F55B72">
        <w:rPr>
          <w:rFonts w:ascii="IBM Plex Sans" w:hAnsi="IBM Plex Sans"/>
          <w:bCs/>
          <w:i/>
          <w:sz w:val="16"/>
          <w:szCs w:val="16"/>
        </w:rPr>
        <w:t xml:space="preserve"> der ARCHITECTS’ DARLING Awards 2025 mit </w:t>
      </w:r>
      <w:r w:rsidR="009D4309">
        <w:rPr>
          <w:rFonts w:ascii="IBM Plex Sans" w:hAnsi="IBM Plex Sans"/>
          <w:bCs/>
          <w:i/>
          <w:sz w:val="16"/>
          <w:szCs w:val="16"/>
        </w:rPr>
        <w:t>der</w:t>
      </w:r>
      <w:r w:rsidRPr="00F55B72">
        <w:rPr>
          <w:rFonts w:ascii="IBM Plex Sans" w:hAnsi="IBM Plex Sans"/>
          <w:bCs/>
          <w:i/>
          <w:sz w:val="16"/>
          <w:szCs w:val="16"/>
        </w:rPr>
        <w:t xml:space="preserve"> begehrten Phönix-Trophäe – Symbol für herausragende Leistung, Nachhaltigkeit und Bauqualität. </w:t>
      </w:r>
      <w:r w:rsidR="000E2993" w:rsidRPr="00F55B72">
        <w:rPr>
          <w:rFonts w:ascii="IBM Plex Sans" w:hAnsi="IBM Plex Sans"/>
          <w:bCs/>
          <w:i/>
          <w:sz w:val="16"/>
          <w:szCs w:val="16"/>
        </w:rPr>
        <w:t xml:space="preserve">Foto: </w:t>
      </w:r>
      <w:r w:rsidR="000E2993" w:rsidRPr="00F55B72">
        <w:rPr>
          <w:rFonts w:ascii="IBM Plex Sans" w:hAnsi="IBM Plex Sans"/>
          <w:bCs/>
          <w:i/>
          <w:sz w:val="16"/>
          <w:szCs w:val="16"/>
        </w:rPr>
        <w:sym w:font="Symbol" w:char="F0D3"/>
      </w:r>
      <w:r w:rsidR="00865F82" w:rsidRPr="00F55B72">
        <w:rPr>
          <w:rFonts w:ascii="IBM Plex Sans" w:hAnsi="IBM Plex Sans"/>
          <w:bCs/>
          <w:i/>
          <w:sz w:val="16"/>
          <w:szCs w:val="16"/>
        </w:rPr>
        <w:t xml:space="preserve"> </w:t>
      </w:r>
      <w:r w:rsidR="000E2993" w:rsidRPr="00F55B72">
        <w:rPr>
          <w:rFonts w:ascii="IBM Plex Sans" w:hAnsi="IBM Plex Sans"/>
          <w:bCs/>
          <w:i/>
          <w:sz w:val="16"/>
          <w:szCs w:val="16"/>
        </w:rPr>
        <w:t>Marcus Jacobs, Heinze GmbH</w:t>
      </w:r>
    </w:p>
    <w:p w:rsidR="00766545" w:rsidRPr="00F55B72" w:rsidRDefault="00766545" w:rsidP="001E1C41">
      <w:pPr>
        <w:pStyle w:val="Default"/>
        <w:spacing w:line="360" w:lineRule="auto"/>
        <w:rPr>
          <w:rFonts w:ascii="IBM Plex Sans" w:hAnsi="IBM Plex Sans"/>
          <w:bCs/>
          <w:i/>
          <w:sz w:val="16"/>
          <w:szCs w:val="16"/>
        </w:rPr>
      </w:pPr>
    </w:p>
    <w:p w:rsidR="00F55B72" w:rsidRPr="00F55B72" w:rsidRDefault="00F55B72" w:rsidP="00F55B72">
      <w:pPr>
        <w:shd w:val="clear" w:color="auto" w:fill="FFFFFF"/>
        <w:spacing w:line="360" w:lineRule="auto"/>
        <w:rPr>
          <w:rFonts w:cs="Arial"/>
          <w:color w:val="000000" w:themeColor="text1"/>
          <w:sz w:val="22"/>
          <w:szCs w:val="22"/>
        </w:rPr>
      </w:pPr>
      <w:r w:rsidRPr="00F55B72">
        <w:rPr>
          <w:rFonts w:cs="Arial"/>
          <w:color w:val="000000" w:themeColor="text1"/>
          <w:sz w:val="22"/>
          <w:szCs w:val="22"/>
        </w:rPr>
        <w:t xml:space="preserve">Glamour, Innovation und Wertschätzung: Bei der 15. Verleihung der ARCHITECTS’ DARLING® Awards wurden am Abend des 6. Novembers 2025 die führenden Hersteller und Marken der Bauindustrie ausgezeichnet. Im festlichen Rahmen als Abschlussveranstaltung des Celler Werktages erhielten die Gewinnerinnen </w:t>
      </w:r>
      <w:r w:rsidR="00D574C5">
        <w:rPr>
          <w:rFonts w:cs="Arial"/>
          <w:color w:val="000000" w:themeColor="text1"/>
          <w:sz w:val="22"/>
          <w:szCs w:val="22"/>
        </w:rPr>
        <w:t xml:space="preserve">und Gewinner </w:t>
      </w:r>
      <w:r w:rsidR="00DC1341">
        <w:rPr>
          <w:rFonts w:cs="Arial"/>
          <w:color w:val="000000" w:themeColor="text1"/>
          <w:sz w:val="22"/>
          <w:szCs w:val="22"/>
        </w:rPr>
        <w:t>eine der</w:t>
      </w:r>
      <w:r w:rsidRPr="00F55B72">
        <w:rPr>
          <w:rFonts w:cs="Arial"/>
          <w:color w:val="000000" w:themeColor="text1"/>
          <w:sz w:val="22"/>
          <w:szCs w:val="22"/>
        </w:rPr>
        <w:t xml:space="preserve"> begehrte</w:t>
      </w:r>
      <w:r w:rsidR="00DC1341">
        <w:rPr>
          <w:rFonts w:cs="Arial"/>
          <w:color w:val="000000" w:themeColor="text1"/>
          <w:sz w:val="22"/>
          <w:szCs w:val="22"/>
        </w:rPr>
        <w:t>n</w:t>
      </w:r>
      <w:r w:rsidRPr="00F55B72">
        <w:rPr>
          <w:rFonts w:cs="Arial"/>
          <w:color w:val="000000" w:themeColor="text1"/>
          <w:sz w:val="22"/>
          <w:szCs w:val="22"/>
        </w:rPr>
        <w:t xml:space="preserve"> goldene</w:t>
      </w:r>
      <w:r w:rsidR="00DC1341">
        <w:rPr>
          <w:rFonts w:cs="Arial"/>
          <w:color w:val="000000" w:themeColor="text1"/>
          <w:sz w:val="22"/>
          <w:szCs w:val="22"/>
        </w:rPr>
        <w:t>n</w:t>
      </w:r>
      <w:r w:rsidRPr="00F55B72">
        <w:rPr>
          <w:rFonts w:cs="Arial"/>
          <w:color w:val="000000" w:themeColor="text1"/>
          <w:sz w:val="22"/>
          <w:szCs w:val="22"/>
        </w:rPr>
        <w:t xml:space="preserve"> Phönix-Trophäe</w:t>
      </w:r>
      <w:r w:rsidR="00DC1341">
        <w:rPr>
          <w:rFonts w:cs="Arial"/>
          <w:color w:val="000000" w:themeColor="text1"/>
          <w:sz w:val="22"/>
          <w:szCs w:val="22"/>
        </w:rPr>
        <w:t>n</w:t>
      </w:r>
      <w:r w:rsidRPr="00F55B72">
        <w:rPr>
          <w:rFonts w:cs="Arial"/>
          <w:color w:val="000000" w:themeColor="text1"/>
          <w:sz w:val="22"/>
          <w:szCs w:val="22"/>
        </w:rPr>
        <w:t xml:space="preserve"> – die höchste Auszeichnung, </w:t>
      </w:r>
      <w:r w:rsidR="00E7541F">
        <w:rPr>
          <w:rFonts w:cs="Arial"/>
          <w:color w:val="000000" w:themeColor="text1"/>
          <w:sz w:val="22"/>
          <w:szCs w:val="22"/>
        </w:rPr>
        <w:t>die Expertinnen und Experten</w:t>
      </w:r>
      <w:r w:rsidRPr="00F55B72">
        <w:rPr>
          <w:rFonts w:cs="Arial"/>
          <w:color w:val="000000" w:themeColor="text1"/>
          <w:sz w:val="22"/>
          <w:szCs w:val="22"/>
        </w:rPr>
        <w:t xml:space="preserve"> aus Architektur, Planung und Architekturkommunikation in Deutschland vergeben.</w:t>
      </w:r>
      <w:r w:rsidR="00B732DF">
        <w:rPr>
          <w:rFonts w:cs="Arial"/>
          <w:color w:val="000000" w:themeColor="text1"/>
          <w:sz w:val="22"/>
          <w:szCs w:val="22"/>
        </w:rPr>
        <w:br/>
      </w:r>
    </w:p>
    <w:p w:rsidR="00F55B72" w:rsidRPr="00B732DF" w:rsidRDefault="00F55B72" w:rsidP="00F55B72">
      <w:pPr>
        <w:shd w:val="clear" w:color="auto" w:fill="FFFFFF"/>
        <w:spacing w:line="360" w:lineRule="auto"/>
        <w:rPr>
          <w:rFonts w:cs="Arial"/>
          <w:b/>
          <w:color w:val="000000" w:themeColor="text1"/>
          <w:sz w:val="22"/>
          <w:szCs w:val="22"/>
        </w:rPr>
      </w:pPr>
      <w:r w:rsidRPr="00B732DF">
        <w:rPr>
          <w:rFonts w:cs="Arial"/>
          <w:b/>
          <w:color w:val="000000" w:themeColor="text1"/>
          <w:sz w:val="22"/>
          <w:szCs w:val="22"/>
        </w:rPr>
        <w:t>Über 2.200 Stimmen aus der Praxis: Die Heinze</w:t>
      </w:r>
      <w:r w:rsidR="007F6AD0">
        <w:rPr>
          <w:rFonts w:cs="Arial"/>
          <w:b/>
          <w:color w:val="000000" w:themeColor="text1"/>
          <w:sz w:val="22"/>
          <w:szCs w:val="22"/>
        </w:rPr>
        <w:t xml:space="preserve"> </w:t>
      </w:r>
      <w:r w:rsidRPr="00B732DF">
        <w:rPr>
          <w:rFonts w:cs="Arial"/>
          <w:b/>
          <w:color w:val="000000" w:themeColor="text1"/>
          <w:sz w:val="22"/>
          <w:szCs w:val="22"/>
        </w:rPr>
        <w:t>Umfrage 2025</w:t>
      </w:r>
    </w:p>
    <w:p w:rsidR="00B604B1" w:rsidRDefault="00F55B72" w:rsidP="00F55B72">
      <w:pPr>
        <w:shd w:val="clear" w:color="auto" w:fill="FFFFFF"/>
        <w:spacing w:line="360" w:lineRule="auto"/>
        <w:rPr>
          <w:rFonts w:cs="Arial"/>
          <w:color w:val="000000" w:themeColor="text1"/>
          <w:sz w:val="22"/>
          <w:szCs w:val="22"/>
        </w:rPr>
      </w:pPr>
      <w:r w:rsidRPr="00F55B72">
        <w:rPr>
          <w:rFonts w:cs="Arial"/>
          <w:color w:val="000000" w:themeColor="text1"/>
          <w:sz w:val="22"/>
          <w:szCs w:val="22"/>
        </w:rPr>
        <w:t xml:space="preserve">Die Awards basieren auf der umfassendsten Branchenbefragung Deutschlands. Die Ergebnisse sprechen Klartext über Präferenzen, Prioritäten und </w:t>
      </w:r>
      <w:r w:rsidR="007F6AD0">
        <w:rPr>
          <w:rFonts w:cs="Arial"/>
          <w:color w:val="000000" w:themeColor="text1"/>
          <w:sz w:val="22"/>
          <w:szCs w:val="22"/>
        </w:rPr>
        <w:t>die</w:t>
      </w:r>
      <w:r w:rsidRPr="00F55B72">
        <w:rPr>
          <w:rFonts w:cs="Arial"/>
          <w:color w:val="000000" w:themeColor="text1"/>
          <w:sz w:val="22"/>
          <w:szCs w:val="22"/>
        </w:rPr>
        <w:t xml:space="preserve"> Suche nach Zuverlässigkeit im Markt. Über 2.200 Architektinnen und Architekten sowie Fach</w:t>
      </w:r>
      <w:r w:rsidR="007F6AD0">
        <w:rPr>
          <w:rFonts w:cs="Arial"/>
          <w:color w:val="000000" w:themeColor="text1"/>
          <w:sz w:val="22"/>
          <w:szCs w:val="22"/>
        </w:rPr>
        <w:t xml:space="preserve">planende stimmten in der Heinze </w:t>
      </w:r>
      <w:r w:rsidRPr="00F55B72">
        <w:rPr>
          <w:rFonts w:cs="Arial"/>
          <w:color w:val="000000" w:themeColor="text1"/>
          <w:sz w:val="22"/>
          <w:szCs w:val="22"/>
        </w:rPr>
        <w:t xml:space="preserve">Umfrage 2025 über rund 200 Hersteller und Marken ab. Ihr Urteil dient als Barometer für Qualität, Service und Zukunftsorientierung – eine Praxis, die </w:t>
      </w:r>
      <w:r w:rsidR="00BB01F3">
        <w:rPr>
          <w:rFonts w:cs="Arial"/>
          <w:color w:val="000000" w:themeColor="text1"/>
          <w:sz w:val="22"/>
          <w:szCs w:val="22"/>
        </w:rPr>
        <w:t>den</w:t>
      </w:r>
      <w:r w:rsidRPr="00F55B72">
        <w:rPr>
          <w:rFonts w:cs="Arial"/>
          <w:color w:val="000000" w:themeColor="text1"/>
          <w:sz w:val="22"/>
          <w:szCs w:val="22"/>
        </w:rPr>
        <w:t xml:space="preserve"> ARCHITECTS’ DARLING® Awards ihren besonderen Stellenwert verleih</w:t>
      </w:r>
      <w:r w:rsidR="008234A0">
        <w:rPr>
          <w:rFonts w:cs="Arial"/>
          <w:color w:val="000000" w:themeColor="text1"/>
          <w:sz w:val="22"/>
          <w:szCs w:val="22"/>
        </w:rPr>
        <w:t>t</w:t>
      </w:r>
      <w:r w:rsidRPr="00F55B72">
        <w:rPr>
          <w:rFonts w:cs="Arial"/>
          <w:color w:val="000000" w:themeColor="text1"/>
          <w:sz w:val="22"/>
          <w:szCs w:val="22"/>
        </w:rPr>
        <w:t>, denn hier entscheiden die Anwenderinnen und Anwender direkt über die Spitzenreiter.</w:t>
      </w:r>
      <w:r w:rsidR="00B604B1">
        <w:rPr>
          <w:rFonts w:cs="Arial"/>
          <w:color w:val="000000" w:themeColor="text1"/>
          <w:sz w:val="22"/>
          <w:szCs w:val="22"/>
        </w:rPr>
        <w:t xml:space="preserve"> </w:t>
      </w:r>
    </w:p>
    <w:p w:rsidR="00D03044" w:rsidRDefault="00D03044" w:rsidP="00F55B72">
      <w:pPr>
        <w:shd w:val="clear" w:color="auto" w:fill="FFFFFF"/>
        <w:spacing w:line="360" w:lineRule="auto"/>
        <w:rPr>
          <w:rFonts w:cs="Arial"/>
          <w:color w:val="000000" w:themeColor="text1"/>
          <w:sz w:val="22"/>
          <w:szCs w:val="22"/>
        </w:rPr>
      </w:pPr>
      <w:r w:rsidRPr="00403FF0">
        <w:rPr>
          <w:rFonts w:cs="Arial"/>
          <w:color w:val="000000" w:themeColor="text1"/>
          <w:sz w:val="22"/>
          <w:szCs w:val="22"/>
        </w:rPr>
        <w:lastRenderedPageBreak/>
        <w:t>„Die Beteiligung war erneut hoch und aussagekräftig“, so das Fazit von Thomas Wagner von der Heinze Marktforschung. Wagner betont darüber hinaus: „Für Hersteller entsteht so eine klare Orientierung, während Planende von praxisnahen Impulsen profitieren.“ Die</w:t>
      </w:r>
      <w:r w:rsidRPr="00D03044">
        <w:rPr>
          <w:rFonts w:cs="Arial"/>
          <w:color w:val="000000" w:themeColor="text1"/>
          <w:sz w:val="22"/>
          <w:szCs w:val="22"/>
        </w:rPr>
        <w:t xml:space="preserve"> Brücke zwischen Marktbeobachtung und tatsächlicher Nutzungsrelevanz sei damit stärker denn je.</w:t>
      </w:r>
    </w:p>
    <w:p w:rsidR="00310BA1" w:rsidRDefault="00310BA1" w:rsidP="00F55B72">
      <w:pPr>
        <w:shd w:val="clear" w:color="auto" w:fill="FFFFFF"/>
        <w:spacing w:line="360" w:lineRule="auto"/>
        <w:rPr>
          <w:rFonts w:cs="Arial"/>
          <w:color w:val="000000" w:themeColor="text1"/>
          <w:sz w:val="22"/>
          <w:szCs w:val="22"/>
        </w:rPr>
      </w:pPr>
    </w:p>
    <w:p w:rsidR="00F55B72" w:rsidRPr="00B732DF" w:rsidRDefault="00F55B72" w:rsidP="00F55B72">
      <w:pPr>
        <w:shd w:val="clear" w:color="auto" w:fill="FFFFFF"/>
        <w:spacing w:line="360" w:lineRule="auto"/>
        <w:rPr>
          <w:rFonts w:cs="Arial"/>
          <w:b/>
          <w:color w:val="000000" w:themeColor="text1"/>
          <w:sz w:val="22"/>
          <w:szCs w:val="22"/>
        </w:rPr>
      </w:pPr>
      <w:r w:rsidRPr="00B732DF">
        <w:rPr>
          <w:rFonts w:cs="Arial"/>
          <w:b/>
          <w:color w:val="000000" w:themeColor="text1"/>
          <w:sz w:val="22"/>
          <w:szCs w:val="22"/>
        </w:rPr>
        <w:t>37 Awards für herausragende Leistungen</w:t>
      </w:r>
    </w:p>
    <w:p w:rsidR="002C78EB" w:rsidRDefault="00F55B72" w:rsidP="00F55B72">
      <w:pPr>
        <w:shd w:val="clear" w:color="auto" w:fill="FFFFFF"/>
        <w:spacing w:line="360" w:lineRule="auto"/>
        <w:rPr>
          <w:rFonts w:cs="Arial"/>
          <w:color w:val="000000" w:themeColor="text1"/>
          <w:sz w:val="22"/>
          <w:szCs w:val="22"/>
        </w:rPr>
      </w:pPr>
      <w:r w:rsidRPr="00F55B72">
        <w:rPr>
          <w:rFonts w:cs="Arial"/>
          <w:color w:val="000000" w:themeColor="text1"/>
          <w:sz w:val="22"/>
          <w:szCs w:val="22"/>
        </w:rPr>
        <w:t xml:space="preserve">Insgesamt wurden 37 Auszeichnungen in zwei Bereichen vergeben: </w:t>
      </w:r>
      <w:r w:rsidRPr="00C60787">
        <w:rPr>
          <w:rFonts w:cs="Arial"/>
          <w:color w:val="000000" w:themeColor="text1"/>
          <w:sz w:val="22"/>
          <w:szCs w:val="22"/>
        </w:rPr>
        <w:t>22 Brand-Awards</w:t>
      </w:r>
      <w:r w:rsidRPr="00F55B72">
        <w:rPr>
          <w:rFonts w:cs="Arial"/>
          <w:color w:val="000000" w:themeColor="text1"/>
          <w:sz w:val="22"/>
          <w:szCs w:val="22"/>
        </w:rPr>
        <w:t xml:space="preserve"> ehren Hersteller in verschiedensten Produktkategorien – von klassischen Baumaterialien bis hin zu zukunftsweisenden Bereichen wie „Modulares/serielles Bauen"</w:t>
      </w:r>
      <w:r w:rsidR="00403FF0">
        <w:rPr>
          <w:rFonts w:cs="Arial"/>
          <w:color w:val="000000" w:themeColor="text1"/>
          <w:sz w:val="22"/>
          <w:szCs w:val="22"/>
        </w:rPr>
        <w:t xml:space="preserve"> oder</w:t>
      </w:r>
      <w:r w:rsidRPr="00F55B72">
        <w:rPr>
          <w:rFonts w:cs="Arial"/>
          <w:color w:val="000000" w:themeColor="text1"/>
          <w:sz w:val="22"/>
          <w:szCs w:val="22"/>
        </w:rPr>
        <w:t xml:space="preserve"> „Objektberatung"</w:t>
      </w:r>
      <w:r w:rsidR="007858B5">
        <w:rPr>
          <w:rFonts w:cs="Arial"/>
          <w:color w:val="000000" w:themeColor="text1"/>
          <w:sz w:val="22"/>
          <w:szCs w:val="22"/>
        </w:rPr>
        <w:t>.</w:t>
      </w:r>
      <w:r w:rsidRPr="00F55B72">
        <w:rPr>
          <w:rFonts w:cs="Arial"/>
          <w:color w:val="000000" w:themeColor="text1"/>
          <w:sz w:val="22"/>
          <w:szCs w:val="22"/>
        </w:rPr>
        <w:t xml:space="preserve"> Sie spiegeln die Vielfalt und Innovationskraft der Branche wider.</w:t>
      </w:r>
      <w:r w:rsidR="00FD671D">
        <w:rPr>
          <w:rFonts w:cs="Arial"/>
          <w:color w:val="000000" w:themeColor="text1"/>
          <w:sz w:val="22"/>
          <w:szCs w:val="22"/>
        </w:rPr>
        <w:br/>
      </w:r>
      <w:r w:rsidRPr="00F55B72">
        <w:rPr>
          <w:rFonts w:cs="Arial"/>
          <w:color w:val="000000" w:themeColor="text1"/>
          <w:sz w:val="22"/>
          <w:szCs w:val="22"/>
        </w:rPr>
        <w:t xml:space="preserve">Die </w:t>
      </w:r>
      <w:r w:rsidRPr="00C60787">
        <w:rPr>
          <w:rFonts w:cs="Arial"/>
          <w:color w:val="000000" w:themeColor="text1"/>
          <w:sz w:val="22"/>
          <w:szCs w:val="22"/>
        </w:rPr>
        <w:t>15 Jury-Awards</w:t>
      </w:r>
      <w:r w:rsidRPr="00F55B72">
        <w:rPr>
          <w:rFonts w:cs="Arial"/>
          <w:color w:val="000000" w:themeColor="text1"/>
          <w:sz w:val="22"/>
          <w:szCs w:val="22"/>
        </w:rPr>
        <w:t xml:space="preserve"> wurden durch das Votum einer 64-köpfigen Fachjury aus renommierten Architekturbüros gekürt. Die Expertinnen und Experten zeichneten Unternehmen in Spezialkategorien wie „Produktinnovation“, „Referenzobjekt“ oder „Produkt-Konfigurator“</w:t>
      </w:r>
      <w:r w:rsidR="00054A3B">
        <w:rPr>
          <w:rFonts w:cs="Arial"/>
          <w:color w:val="000000" w:themeColor="text1"/>
          <w:sz w:val="22"/>
          <w:szCs w:val="22"/>
        </w:rPr>
        <w:t xml:space="preserve"> </w:t>
      </w:r>
      <w:r w:rsidRPr="00F55B72">
        <w:rPr>
          <w:rFonts w:cs="Arial"/>
          <w:color w:val="000000" w:themeColor="text1"/>
          <w:sz w:val="22"/>
          <w:szCs w:val="22"/>
        </w:rPr>
        <w:t xml:space="preserve">aus. </w:t>
      </w:r>
    </w:p>
    <w:p w:rsidR="00F55B72" w:rsidRDefault="003905AC" w:rsidP="00F55B72">
      <w:pPr>
        <w:shd w:val="clear" w:color="auto" w:fill="FFFFFF"/>
        <w:spacing w:line="360" w:lineRule="auto"/>
        <w:rPr>
          <w:rFonts w:cs="Arial"/>
          <w:color w:val="000000" w:themeColor="text1"/>
          <w:sz w:val="22"/>
          <w:szCs w:val="22"/>
        </w:rPr>
      </w:pPr>
      <w:r w:rsidRPr="003905AC">
        <w:rPr>
          <w:rFonts w:cs="Arial"/>
          <w:color w:val="000000" w:themeColor="text1"/>
          <w:sz w:val="22"/>
          <w:szCs w:val="22"/>
        </w:rPr>
        <w:t xml:space="preserve">Zu den Jury-Mitgliedern gehörten dieses Mal Stimmen </w:t>
      </w:r>
      <w:r w:rsidR="00314635">
        <w:rPr>
          <w:rFonts w:cs="Arial"/>
          <w:color w:val="000000" w:themeColor="text1"/>
          <w:sz w:val="22"/>
          <w:szCs w:val="22"/>
        </w:rPr>
        <w:t>von</w:t>
      </w:r>
      <w:r w:rsidRPr="003905AC">
        <w:rPr>
          <w:rFonts w:cs="Arial"/>
          <w:color w:val="000000" w:themeColor="text1"/>
          <w:sz w:val="22"/>
          <w:szCs w:val="22"/>
        </w:rPr>
        <w:t xml:space="preserve"> Anke Parson (Urban Beta) und Andreas Schüring (Schüring Architekten), die gemeinsam mit der Moderatorin Alexandra Kröber die Verleihung begleiteten. Ein besonderes Highlight blieb auch in diesem Jahr </w:t>
      </w:r>
      <w:r>
        <w:rPr>
          <w:rFonts w:cs="Arial"/>
          <w:color w:val="000000" w:themeColor="text1"/>
          <w:sz w:val="22"/>
          <w:szCs w:val="22"/>
        </w:rPr>
        <w:t>der</w:t>
      </w:r>
      <w:r w:rsidR="009C6F8E">
        <w:rPr>
          <w:rFonts w:cs="Arial"/>
          <w:color w:val="000000" w:themeColor="text1"/>
          <w:sz w:val="22"/>
          <w:szCs w:val="22"/>
        </w:rPr>
        <w:t xml:space="preserve"> </w:t>
      </w:r>
      <w:proofErr w:type="spellStart"/>
      <w:r w:rsidR="009C6F8E">
        <w:rPr>
          <w:rFonts w:cs="Arial"/>
          <w:color w:val="000000" w:themeColor="text1"/>
          <w:sz w:val="22"/>
          <w:szCs w:val="22"/>
        </w:rPr>
        <w:t>Cradle-to-Cradle</w:t>
      </w:r>
      <w:proofErr w:type="spellEnd"/>
      <w:r w:rsidR="009C6F8E">
        <w:rPr>
          <w:rFonts w:cs="Arial"/>
          <w:color w:val="000000" w:themeColor="text1"/>
          <w:sz w:val="22"/>
          <w:szCs w:val="22"/>
        </w:rPr>
        <w:t xml:space="preserve"> </w:t>
      </w:r>
      <w:r w:rsidRPr="003905AC">
        <w:rPr>
          <w:rFonts w:cs="Arial"/>
          <w:color w:val="000000" w:themeColor="text1"/>
          <w:sz w:val="22"/>
          <w:szCs w:val="22"/>
        </w:rPr>
        <w:t xml:space="preserve">Challenge </w:t>
      </w:r>
      <w:r w:rsidRPr="00F55B72">
        <w:rPr>
          <w:rFonts w:cs="Arial"/>
          <w:color w:val="000000" w:themeColor="text1"/>
          <w:sz w:val="22"/>
          <w:szCs w:val="22"/>
        </w:rPr>
        <w:t>Award</w:t>
      </w:r>
      <w:r w:rsidRPr="003905AC">
        <w:rPr>
          <w:rFonts w:cs="Arial"/>
          <w:color w:val="000000" w:themeColor="text1"/>
          <w:sz w:val="22"/>
          <w:szCs w:val="22"/>
        </w:rPr>
        <w:t xml:space="preserve">, </w:t>
      </w:r>
      <w:r>
        <w:rPr>
          <w:rFonts w:cs="Arial"/>
          <w:color w:val="000000" w:themeColor="text1"/>
          <w:sz w:val="22"/>
          <w:szCs w:val="22"/>
        </w:rPr>
        <w:t>der</w:t>
      </w:r>
      <w:r w:rsidRPr="003905AC">
        <w:rPr>
          <w:rFonts w:cs="Arial"/>
          <w:color w:val="000000" w:themeColor="text1"/>
          <w:sz w:val="22"/>
          <w:szCs w:val="22"/>
        </w:rPr>
        <w:t xml:space="preserve"> Unternehmen für ihre nachhaltigen Konzepte in einer geschlossenen Kreislaufwirtschaft würdigt.</w:t>
      </w:r>
      <w:r>
        <w:rPr>
          <w:rFonts w:cs="Arial"/>
          <w:color w:val="000000" w:themeColor="text1"/>
          <w:sz w:val="22"/>
          <w:szCs w:val="22"/>
        </w:rPr>
        <w:t xml:space="preserve"> </w:t>
      </w:r>
      <w:r w:rsidR="00C7311E" w:rsidRPr="007858B5">
        <w:rPr>
          <w:rFonts w:cs="Arial"/>
          <w:color w:val="000000" w:themeColor="text1"/>
          <w:sz w:val="22"/>
          <w:szCs w:val="22"/>
        </w:rPr>
        <w:t xml:space="preserve">Die Jury betonte, dass der Fokus weiter Richtung </w:t>
      </w:r>
      <w:r w:rsidR="00CB5E9C">
        <w:rPr>
          <w:rFonts w:cs="Arial"/>
          <w:color w:val="000000" w:themeColor="text1"/>
          <w:sz w:val="22"/>
          <w:szCs w:val="22"/>
        </w:rPr>
        <w:t>Nachhaltigkeit, Systemlösungen und</w:t>
      </w:r>
      <w:r w:rsidR="00C7311E" w:rsidRPr="007858B5">
        <w:rPr>
          <w:rFonts w:cs="Arial"/>
          <w:color w:val="000000" w:themeColor="text1"/>
          <w:sz w:val="22"/>
          <w:szCs w:val="22"/>
        </w:rPr>
        <w:t xml:space="preserve"> Lebenszykluskosten-Optimierung </w:t>
      </w:r>
      <w:r w:rsidR="001A32FB">
        <w:rPr>
          <w:rFonts w:cs="Arial"/>
          <w:color w:val="000000" w:themeColor="text1"/>
          <w:sz w:val="22"/>
          <w:szCs w:val="22"/>
        </w:rPr>
        <w:t>geht</w:t>
      </w:r>
      <w:r w:rsidR="00C7311E" w:rsidRPr="007858B5">
        <w:rPr>
          <w:rFonts w:cs="Arial"/>
          <w:color w:val="000000" w:themeColor="text1"/>
          <w:sz w:val="22"/>
          <w:szCs w:val="22"/>
        </w:rPr>
        <w:t xml:space="preserve"> – Anforderungen, die </w:t>
      </w:r>
      <w:r w:rsidR="00DA4B18">
        <w:rPr>
          <w:rFonts w:cs="Arial"/>
          <w:color w:val="000000" w:themeColor="text1"/>
          <w:sz w:val="22"/>
          <w:szCs w:val="22"/>
        </w:rPr>
        <w:t xml:space="preserve">an </w:t>
      </w:r>
      <w:proofErr w:type="spellStart"/>
      <w:proofErr w:type="gramStart"/>
      <w:r w:rsidR="00C7311E" w:rsidRPr="007858B5">
        <w:rPr>
          <w:rFonts w:cs="Arial"/>
          <w:color w:val="000000" w:themeColor="text1"/>
          <w:sz w:val="22"/>
          <w:szCs w:val="22"/>
        </w:rPr>
        <w:t>Bauherren</w:t>
      </w:r>
      <w:r w:rsidR="00DA4B18">
        <w:rPr>
          <w:rFonts w:cs="Arial"/>
          <w:color w:val="000000" w:themeColor="text1"/>
          <w:sz w:val="22"/>
          <w:szCs w:val="22"/>
        </w:rPr>
        <w:t>:innen</w:t>
      </w:r>
      <w:proofErr w:type="spellEnd"/>
      <w:proofErr w:type="gramEnd"/>
      <w:r w:rsidR="00C7311E" w:rsidRPr="007858B5">
        <w:rPr>
          <w:rFonts w:cs="Arial"/>
          <w:color w:val="000000" w:themeColor="text1"/>
          <w:sz w:val="22"/>
          <w:szCs w:val="22"/>
        </w:rPr>
        <w:t xml:space="preserve">, </w:t>
      </w:r>
      <w:proofErr w:type="spellStart"/>
      <w:r w:rsidR="00C7311E" w:rsidRPr="007858B5">
        <w:rPr>
          <w:rFonts w:cs="Arial"/>
          <w:color w:val="000000" w:themeColor="text1"/>
          <w:sz w:val="22"/>
          <w:szCs w:val="22"/>
        </w:rPr>
        <w:t>Planer</w:t>
      </w:r>
      <w:r w:rsidR="00A2452B" w:rsidRPr="007858B5">
        <w:rPr>
          <w:rFonts w:cs="Arial"/>
          <w:color w:val="000000" w:themeColor="text1"/>
          <w:sz w:val="22"/>
          <w:szCs w:val="22"/>
        </w:rPr>
        <w:t>:</w:t>
      </w:r>
      <w:r w:rsidR="00C7311E" w:rsidRPr="007858B5">
        <w:rPr>
          <w:rFonts w:cs="Arial"/>
          <w:color w:val="000000" w:themeColor="text1"/>
          <w:sz w:val="22"/>
          <w:szCs w:val="22"/>
        </w:rPr>
        <w:t>innen</w:t>
      </w:r>
      <w:proofErr w:type="spellEnd"/>
      <w:r w:rsidR="00C7311E" w:rsidRPr="007858B5">
        <w:rPr>
          <w:rFonts w:cs="Arial"/>
          <w:color w:val="000000" w:themeColor="text1"/>
          <w:sz w:val="22"/>
          <w:szCs w:val="22"/>
        </w:rPr>
        <w:t xml:space="preserve"> und </w:t>
      </w:r>
      <w:proofErr w:type="spellStart"/>
      <w:r w:rsidR="00C7311E" w:rsidRPr="007858B5">
        <w:rPr>
          <w:rFonts w:cs="Arial"/>
          <w:color w:val="000000" w:themeColor="text1"/>
          <w:sz w:val="22"/>
          <w:szCs w:val="22"/>
        </w:rPr>
        <w:t>Nutzer</w:t>
      </w:r>
      <w:r w:rsidR="00A2452B" w:rsidRPr="007858B5">
        <w:rPr>
          <w:rFonts w:cs="Arial"/>
          <w:color w:val="000000" w:themeColor="text1"/>
          <w:sz w:val="22"/>
          <w:szCs w:val="22"/>
        </w:rPr>
        <w:t>:</w:t>
      </w:r>
      <w:r w:rsidR="00DA4B18">
        <w:rPr>
          <w:rFonts w:cs="Arial"/>
          <w:color w:val="000000" w:themeColor="text1"/>
          <w:sz w:val="22"/>
          <w:szCs w:val="22"/>
        </w:rPr>
        <w:t>innen</w:t>
      </w:r>
      <w:proofErr w:type="spellEnd"/>
      <w:r w:rsidR="00DA4B18">
        <w:rPr>
          <w:rFonts w:cs="Arial"/>
          <w:color w:val="000000" w:themeColor="text1"/>
          <w:sz w:val="22"/>
          <w:szCs w:val="22"/>
        </w:rPr>
        <w:t xml:space="preserve"> gleichermaßen adressiert sind</w:t>
      </w:r>
      <w:r w:rsidR="00C7311E" w:rsidRPr="007858B5">
        <w:rPr>
          <w:rFonts w:cs="Arial"/>
          <w:color w:val="000000" w:themeColor="text1"/>
          <w:sz w:val="22"/>
          <w:szCs w:val="22"/>
        </w:rPr>
        <w:t>.</w:t>
      </w:r>
    </w:p>
    <w:p w:rsidR="003905AC" w:rsidRDefault="003905AC" w:rsidP="00F55B72">
      <w:pPr>
        <w:shd w:val="clear" w:color="auto" w:fill="FFFFFF"/>
        <w:spacing w:line="360" w:lineRule="auto"/>
        <w:rPr>
          <w:rFonts w:cs="Arial"/>
          <w:color w:val="000000" w:themeColor="text1"/>
          <w:sz w:val="22"/>
          <w:szCs w:val="22"/>
        </w:rPr>
      </w:pPr>
    </w:p>
    <w:p w:rsidR="00681650" w:rsidRPr="00681650" w:rsidRDefault="00681650" w:rsidP="00681650">
      <w:pPr>
        <w:shd w:val="clear" w:color="auto" w:fill="FFFFFF"/>
        <w:spacing w:line="360" w:lineRule="auto"/>
        <w:rPr>
          <w:rFonts w:cs="Arial"/>
          <w:b/>
          <w:color w:val="000000" w:themeColor="text1"/>
          <w:sz w:val="22"/>
          <w:szCs w:val="22"/>
        </w:rPr>
      </w:pPr>
      <w:r w:rsidRPr="00681650">
        <w:rPr>
          <w:rFonts w:cs="Arial"/>
          <w:b/>
          <w:color w:val="000000" w:themeColor="text1"/>
          <w:sz w:val="22"/>
          <w:szCs w:val="22"/>
        </w:rPr>
        <w:t xml:space="preserve">Event mit </w:t>
      </w:r>
      <w:r w:rsidR="003905AC" w:rsidRPr="003905AC">
        <w:rPr>
          <w:rFonts w:cs="Arial"/>
          <w:b/>
          <w:color w:val="000000" w:themeColor="text1"/>
          <w:sz w:val="22"/>
          <w:szCs w:val="22"/>
        </w:rPr>
        <w:t>Wertschätzung für Marken und Hersteller</w:t>
      </w:r>
    </w:p>
    <w:p w:rsidR="002945E2" w:rsidRDefault="00681650" w:rsidP="009A2384">
      <w:pPr>
        <w:shd w:val="clear" w:color="auto" w:fill="FFFFFF"/>
        <w:spacing w:line="360" w:lineRule="auto"/>
        <w:rPr>
          <w:rFonts w:cs="Arial"/>
          <w:color w:val="000000" w:themeColor="text1"/>
          <w:sz w:val="22"/>
          <w:szCs w:val="22"/>
        </w:rPr>
      </w:pPr>
      <w:r>
        <w:rPr>
          <w:rFonts w:cs="Arial"/>
          <w:color w:val="000000" w:themeColor="text1"/>
          <w:sz w:val="22"/>
          <w:szCs w:val="22"/>
        </w:rPr>
        <w:t>Die r</w:t>
      </w:r>
      <w:r w:rsidRPr="00681650">
        <w:rPr>
          <w:rFonts w:cs="Arial"/>
          <w:color w:val="000000" w:themeColor="text1"/>
          <w:sz w:val="22"/>
          <w:szCs w:val="22"/>
        </w:rPr>
        <w:t>und 300 geladene</w:t>
      </w:r>
      <w:r w:rsidR="00AB0812">
        <w:rPr>
          <w:rFonts w:cs="Arial"/>
          <w:color w:val="000000" w:themeColor="text1"/>
          <w:sz w:val="22"/>
          <w:szCs w:val="22"/>
        </w:rPr>
        <w:t>n</w:t>
      </w:r>
      <w:r w:rsidRPr="00681650">
        <w:rPr>
          <w:rFonts w:cs="Arial"/>
          <w:color w:val="000000" w:themeColor="text1"/>
          <w:sz w:val="22"/>
          <w:szCs w:val="22"/>
        </w:rPr>
        <w:t xml:space="preserve"> Gäste erlebten einen </w:t>
      </w:r>
      <w:r w:rsidR="008E1CD9">
        <w:rPr>
          <w:rFonts w:cs="Arial"/>
          <w:color w:val="000000" w:themeColor="text1"/>
          <w:sz w:val="22"/>
          <w:szCs w:val="22"/>
        </w:rPr>
        <w:t>Gala</w:t>
      </w:r>
      <w:r w:rsidR="000F1252">
        <w:rPr>
          <w:rFonts w:cs="Arial"/>
          <w:color w:val="000000" w:themeColor="text1"/>
          <w:sz w:val="22"/>
          <w:szCs w:val="22"/>
        </w:rPr>
        <w:t>-A</w:t>
      </w:r>
      <w:r w:rsidRPr="00681650">
        <w:rPr>
          <w:rFonts w:cs="Arial"/>
          <w:color w:val="000000" w:themeColor="text1"/>
          <w:sz w:val="22"/>
          <w:szCs w:val="22"/>
        </w:rPr>
        <w:t>bend voller Glanz und Begegnungen. Die ARCHITECTS' DARLING</w:t>
      </w:r>
      <w:r w:rsidR="00164657" w:rsidRPr="00164657">
        <w:rPr>
          <w:rFonts w:cs="Arial"/>
          <w:color w:val="000000" w:themeColor="text1"/>
          <w:sz w:val="22"/>
          <w:szCs w:val="22"/>
        </w:rPr>
        <w:t>®</w:t>
      </w:r>
      <w:r w:rsidRPr="00681650">
        <w:rPr>
          <w:rFonts w:cs="Arial"/>
          <w:color w:val="000000" w:themeColor="text1"/>
          <w:sz w:val="22"/>
          <w:szCs w:val="22"/>
        </w:rPr>
        <w:t xml:space="preserve"> Awards haben sich seit ihrer Premiere 2011 zum wichtigsten Event entwickelt, </w:t>
      </w:r>
      <w:proofErr w:type="gramStart"/>
      <w:r w:rsidRPr="00681650">
        <w:rPr>
          <w:rFonts w:cs="Arial"/>
          <w:color w:val="000000" w:themeColor="text1"/>
          <w:sz w:val="22"/>
          <w:szCs w:val="22"/>
        </w:rPr>
        <w:t>das</w:t>
      </w:r>
      <w:proofErr w:type="gramEnd"/>
      <w:r w:rsidRPr="00681650">
        <w:rPr>
          <w:rFonts w:cs="Arial"/>
          <w:color w:val="000000" w:themeColor="text1"/>
          <w:sz w:val="22"/>
          <w:szCs w:val="22"/>
        </w:rPr>
        <w:t xml:space="preserve"> die enge Verbindung zwischen Architektur und Industrie sic</w:t>
      </w:r>
      <w:r w:rsidR="005C3A02">
        <w:rPr>
          <w:rFonts w:cs="Arial"/>
          <w:color w:val="000000" w:themeColor="text1"/>
          <w:sz w:val="22"/>
          <w:szCs w:val="22"/>
        </w:rPr>
        <w:t xml:space="preserve">htbar macht. Die Auszeichnungen, auch bekannt als </w:t>
      </w:r>
      <w:r w:rsidR="005C3A02" w:rsidRPr="005C3A02">
        <w:rPr>
          <w:rFonts w:cs="Arial"/>
          <w:color w:val="000000" w:themeColor="text1"/>
          <w:sz w:val="22"/>
          <w:szCs w:val="22"/>
        </w:rPr>
        <w:t>„Oscar</w:t>
      </w:r>
      <w:r w:rsidR="00206006">
        <w:rPr>
          <w:rFonts w:cs="Arial"/>
          <w:color w:val="000000" w:themeColor="text1"/>
          <w:sz w:val="22"/>
          <w:szCs w:val="22"/>
        </w:rPr>
        <w:t>s</w:t>
      </w:r>
      <w:r w:rsidR="005C3A02" w:rsidRPr="005C3A02">
        <w:rPr>
          <w:rFonts w:cs="Arial"/>
          <w:color w:val="000000" w:themeColor="text1"/>
          <w:sz w:val="22"/>
          <w:szCs w:val="22"/>
        </w:rPr>
        <w:t xml:space="preserve"> der Baubranche"</w:t>
      </w:r>
      <w:r w:rsidR="00403FF0">
        <w:rPr>
          <w:rFonts w:cs="Arial"/>
          <w:color w:val="000000" w:themeColor="text1"/>
          <w:sz w:val="22"/>
          <w:szCs w:val="22"/>
        </w:rPr>
        <w:t>,</w:t>
      </w:r>
      <w:r w:rsidR="005C3A02" w:rsidRPr="005C3A02">
        <w:rPr>
          <w:rFonts w:cs="Arial"/>
          <w:color w:val="000000" w:themeColor="text1"/>
          <w:sz w:val="22"/>
          <w:szCs w:val="22"/>
        </w:rPr>
        <w:t xml:space="preserve"> </w:t>
      </w:r>
      <w:r w:rsidRPr="00681650">
        <w:rPr>
          <w:rFonts w:cs="Arial"/>
          <w:color w:val="000000" w:themeColor="text1"/>
          <w:sz w:val="22"/>
          <w:szCs w:val="22"/>
        </w:rPr>
        <w:t xml:space="preserve">sind weit mehr als eine Trophäe – sie sind </w:t>
      </w:r>
      <w:r w:rsidR="00916944">
        <w:rPr>
          <w:rFonts w:cs="Arial"/>
          <w:color w:val="000000" w:themeColor="text1"/>
          <w:sz w:val="22"/>
          <w:szCs w:val="22"/>
        </w:rPr>
        <w:t>wegweisend</w:t>
      </w:r>
      <w:r w:rsidRPr="00681650">
        <w:rPr>
          <w:rFonts w:cs="Arial"/>
          <w:color w:val="000000" w:themeColor="text1"/>
          <w:sz w:val="22"/>
          <w:szCs w:val="22"/>
        </w:rPr>
        <w:t xml:space="preserve"> für die gesamte Branche und Ausdruck echter Wertschätzung für jene, die Visionen in die Realität umsetzen.</w:t>
      </w:r>
      <w:r w:rsidR="00206006">
        <w:rPr>
          <w:rFonts w:cs="Arial"/>
          <w:color w:val="000000" w:themeColor="text1"/>
          <w:sz w:val="22"/>
          <w:szCs w:val="22"/>
        </w:rPr>
        <w:t xml:space="preserve"> Die ausgelobten Phönixe</w:t>
      </w:r>
      <w:r w:rsidR="00206006" w:rsidRPr="00206006">
        <w:rPr>
          <w:rFonts w:cs="Arial"/>
          <w:color w:val="000000" w:themeColor="text1"/>
          <w:sz w:val="22"/>
          <w:szCs w:val="22"/>
        </w:rPr>
        <w:t xml:space="preserve"> </w:t>
      </w:r>
      <w:r w:rsidR="00206006" w:rsidRPr="00206006">
        <w:rPr>
          <w:rFonts w:cs="Arial"/>
          <w:color w:val="000000" w:themeColor="text1"/>
          <w:sz w:val="22"/>
          <w:szCs w:val="22"/>
        </w:rPr>
        <w:lastRenderedPageBreak/>
        <w:t xml:space="preserve">stehen </w:t>
      </w:r>
      <w:r w:rsidR="003307E2">
        <w:rPr>
          <w:rFonts w:cs="Arial"/>
          <w:color w:val="000000" w:themeColor="text1"/>
          <w:sz w:val="22"/>
          <w:szCs w:val="22"/>
        </w:rPr>
        <w:t>somit</w:t>
      </w:r>
      <w:r w:rsidR="009A2384">
        <w:rPr>
          <w:rFonts w:cs="Arial"/>
          <w:color w:val="000000" w:themeColor="text1"/>
          <w:sz w:val="22"/>
          <w:szCs w:val="22"/>
        </w:rPr>
        <w:t xml:space="preserve"> </w:t>
      </w:r>
      <w:r w:rsidR="009154C1" w:rsidRPr="009154C1">
        <w:rPr>
          <w:rFonts w:cs="Arial"/>
          <w:color w:val="000000" w:themeColor="text1"/>
          <w:sz w:val="22"/>
          <w:szCs w:val="22"/>
        </w:rPr>
        <w:t xml:space="preserve">nicht </w:t>
      </w:r>
      <w:r w:rsidR="00301257" w:rsidRPr="00206006">
        <w:rPr>
          <w:rFonts w:cs="Arial"/>
          <w:color w:val="000000" w:themeColor="text1"/>
          <w:sz w:val="22"/>
          <w:szCs w:val="22"/>
        </w:rPr>
        <w:t>nur für herausragende Leistung</w:t>
      </w:r>
      <w:r w:rsidR="00301257">
        <w:rPr>
          <w:rFonts w:cs="Arial"/>
          <w:color w:val="000000" w:themeColor="text1"/>
          <w:sz w:val="22"/>
          <w:szCs w:val="22"/>
        </w:rPr>
        <w:t>en</w:t>
      </w:r>
      <w:r w:rsidR="00301257" w:rsidRPr="009154C1">
        <w:rPr>
          <w:rFonts w:cs="Arial"/>
          <w:color w:val="000000" w:themeColor="text1"/>
          <w:sz w:val="22"/>
          <w:szCs w:val="22"/>
        </w:rPr>
        <w:t xml:space="preserve"> </w:t>
      </w:r>
      <w:r w:rsidR="00301257">
        <w:rPr>
          <w:rFonts w:cs="Arial"/>
          <w:color w:val="000000" w:themeColor="text1"/>
          <w:sz w:val="22"/>
          <w:szCs w:val="22"/>
        </w:rPr>
        <w:t>und P</w:t>
      </w:r>
      <w:r w:rsidR="009154C1" w:rsidRPr="009154C1">
        <w:rPr>
          <w:rFonts w:cs="Arial"/>
          <w:color w:val="000000" w:themeColor="text1"/>
          <w:sz w:val="22"/>
          <w:szCs w:val="22"/>
        </w:rPr>
        <w:t>rodukt</w:t>
      </w:r>
      <w:r w:rsidR="00301257">
        <w:rPr>
          <w:rFonts w:cs="Arial"/>
          <w:color w:val="000000" w:themeColor="text1"/>
          <w:sz w:val="22"/>
          <w:szCs w:val="22"/>
        </w:rPr>
        <w:t>innovationen</w:t>
      </w:r>
      <w:r w:rsidR="009154C1" w:rsidRPr="009154C1">
        <w:rPr>
          <w:rFonts w:cs="Arial"/>
          <w:color w:val="000000" w:themeColor="text1"/>
          <w:sz w:val="22"/>
          <w:szCs w:val="22"/>
        </w:rPr>
        <w:t xml:space="preserve">, sondern </w:t>
      </w:r>
      <w:r w:rsidR="00301257" w:rsidRPr="00206006">
        <w:rPr>
          <w:rFonts w:cs="Arial"/>
          <w:color w:val="000000" w:themeColor="text1"/>
          <w:sz w:val="22"/>
          <w:szCs w:val="22"/>
        </w:rPr>
        <w:t>auch für den gemeinsamen Anspruch, Architektur, Nachhaltigkeit und Nutzungsqualität in Deutschlan</w:t>
      </w:r>
      <w:r w:rsidR="00301257">
        <w:rPr>
          <w:rFonts w:cs="Arial"/>
          <w:color w:val="000000" w:themeColor="text1"/>
          <w:sz w:val="22"/>
          <w:szCs w:val="22"/>
        </w:rPr>
        <w:t xml:space="preserve">d auf ein neues Niveau zu heben: </w:t>
      </w:r>
      <w:r w:rsidR="009154C1" w:rsidRPr="009154C1">
        <w:rPr>
          <w:rFonts w:cs="Arial"/>
          <w:color w:val="000000" w:themeColor="text1"/>
          <w:sz w:val="22"/>
          <w:szCs w:val="22"/>
        </w:rPr>
        <w:t>Sie verkörpern Premium-Standards in Design, Technik und Nachhaltigkeit, die die Bauindustrie über ihre aktuelle Le</w:t>
      </w:r>
      <w:r w:rsidR="00CA69F7">
        <w:rPr>
          <w:rFonts w:cs="Arial"/>
          <w:color w:val="000000" w:themeColor="text1"/>
          <w:sz w:val="22"/>
          <w:szCs w:val="22"/>
        </w:rPr>
        <w:t>istungsfähigkeit hinausdenken lä</w:t>
      </w:r>
      <w:r w:rsidR="009154C1" w:rsidRPr="009154C1">
        <w:rPr>
          <w:rFonts w:cs="Arial"/>
          <w:color w:val="000000" w:themeColor="text1"/>
          <w:sz w:val="22"/>
          <w:szCs w:val="22"/>
        </w:rPr>
        <w:t>ss</w:t>
      </w:r>
      <w:r w:rsidR="00CA69F7">
        <w:rPr>
          <w:rFonts w:cs="Arial"/>
          <w:color w:val="000000" w:themeColor="text1"/>
          <w:sz w:val="22"/>
          <w:szCs w:val="22"/>
        </w:rPr>
        <w:t>t</w:t>
      </w:r>
      <w:r w:rsidR="009154C1" w:rsidRPr="009154C1">
        <w:rPr>
          <w:rFonts w:cs="Arial"/>
          <w:color w:val="000000" w:themeColor="text1"/>
          <w:sz w:val="22"/>
          <w:szCs w:val="22"/>
        </w:rPr>
        <w:t xml:space="preserve">. In einer Zeit, in der Bauprojekte komplexer, regulatorische Anforderungen strenger und ökologische Verantwortung </w:t>
      </w:r>
      <w:proofErr w:type="spellStart"/>
      <w:r w:rsidR="009154C1" w:rsidRPr="009154C1">
        <w:rPr>
          <w:rFonts w:cs="Arial"/>
          <w:color w:val="000000" w:themeColor="text1"/>
          <w:sz w:val="22"/>
          <w:szCs w:val="22"/>
        </w:rPr>
        <w:t>unverhandelbar</w:t>
      </w:r>
      <w:proofErr w:type="spellEnd"/>
      <w:r w:rsidR="009154C1" w:rsidRPr="009154C1">
        <w:rPr>
          <w:rFonts w:cs="Arial"/>
          <w:color w:val="000000" w:themeColor="text1"/>
          <w:sz w:val="22"/>
          <w:szCs w:val="22"/>
        </w:rPr>
        <w:t xml:space="preserve"> sind, fungieren die ARCHITECTS’ DARLING</w:t>
      </w:r>
      <w:r w:rsidR="009154C1" w:rsidRPr="00F55B72">
        <w:rPr>
          <w:rFonts w:cs="Arial"/>
          <w:color w:val="000000" w:themeColor="text1"/>
          <w:sz w:val="22"/>
          <w:szCs w:val="22"/>
        </w:rPr>
        <w:t>®</w:t>
      </w:r>
      <w:r w:rsidR="009154C1" w:rsidRPr="009154C1">
        <w:rPr>
          <w:rFonts w:cs="Arial"/>
          <w:color w:val="000000" w:themeColor="text1"/>
          <w:sz w:val="22"/>
          <w:szCs w:val="22"/>
        </w:rPr>
        <w:t xml:space="preserve"> Awards als Wegweiser für die gesamte Branche.</w:t>
      </w:r>
      <w:r w:rsidR="009154C1">
        <w:rPr>
          <w:rFonts w:cs="Arial"/>
          <w:color w:val="000000" w:themeColor="text1"/>
          <w:sz w:val="22"/>
          <w:szCs w:val="22"/>
        </w:rPr>
        <w:t xml:space="preserve"> </w:t>
      </w:r>
    </w:p>
    <w:p w:rsidR="00766545" w:rsidRDefault="00766545" w:rsidP="00766545">
      <w:pPr>
        <w:shd w:val="clear" w:color="auto" w:fill="FFFFFF"/>
        <w:spacing w:line="360" w:lineRule="auto"/>
        <w:rPr>
          <w:rFonts w:cs="Arial"/>
          <w:color w:val="000000" w:themeColor="text1"/>
          <w:sz w:val="22"/>
          <w:szCs w:val="22"/>
        </w:rPr>
      </w:pPr>
    </w:p>
    <w:p w:rsidR="00861A2F" w:rsidRPr="00861A2F" w:rsidRDefault="00F64EC3" w:rsidP="00861A2F">
      <w:pPr>
        <w:spacing w:line="240" w:lineRule="auto"/>
        <w:rPr>
          <w:color w:val="000000" w:themeColor="text1"/>
          <w:sz w:val="22"/>
          <w:szCs w:val="22"/>
        </w:rPr>
      </w:pPr>
      <w:r w:rsidRPr="00570DE4">
        <w:rPr>
          <w:b/>
          <w:color w:val="000000" w:themeColor="text1"/>
          <w:sz w:val="22"/>
          <w:szCs w:val="22"/>
        </w:rPr>
        <w:t>Gold-</w:t>
      </w:r>
      <w:r w:rsidR="00766545" w:rsidRPr="00570DE4">
        <w:rPr>
          <w:b/>
          <w:color w:val="000000" w:themeColor="text1"/>
          <w:sz w:val="22"/>
          <w:szCs w:val="22"/>
        </w:rPr>
        <w:t xml:space="preserve">Gewinner </w:t>
      </w:r>
      <w:r w:rsidR="009C6473">
        <w:rPr>
          <w:rFonts w:cs="Arial"/>
          <w:b/>
          <w:color w:val="000000" w:themeColor="text1"/>
          <w:sz w:val="22"/>
          <w:szCs w:val="22"/>
        </w:rPr>
        <w:t>ARCHITECTS’ DARLING</w:t>
      </w:r>
      <w:r w:rsidR="00481793" w:rsidRPr="00570DE4">
        <w:rPr>
          <w:rFonts w:cs="Arial"/>
          <w:b/>
          <w:color w:val="000000" w:themeColor="text1"/>
          <w:sz w:val="22"/>
          <w:szCs w:val="22"/>
        </w:rPr>
        <w:t xml:space="preserve"> der </w:t>
      </w:r>
      <w:r w:rsidR="00766545" w:rsidRPr="00570DE4">
        <w:rPr>
          <w:b/>
          <w:color w:val="000000" w:themeColor="text1"/>
          <w:sz w:val="22"/>
          <w:szCs w:val="22"/>
        </w:rPr>
        <w:t>Brand-Awards:</w:t>
      </w:r>
      <w:r w:rsidR="00481793">
        <w:rPr>
          <w:b/>
          <w:color w:val="000000" w:themeColor="text1"/>
          <w:sz w:val="22"/>
          <w:szCs w:val="22"/>
        </w:rPr>
        <w:br/>
      </w:r>
      <w:r w:rsidR="00481793">
        <w:rPr>
          <w:b/>
          <w:color w:val="000000" w:themeColor="text1"/>
          <w:sz w:val="22"/>
          <w:szCs w:val="22"/>
        </w:rPr>
        <w:br/>
      </w:r>
      <w:r w:rsidR="00861A2F" w:rsidRPr="00861A2F">
        <w:rPr>
          <w:color w:val="000000" w:themeColor="text1"/>
          <w:sz w:val="22"/>
          <w:szCs w:val="22"/>
        </w:rPr>
        <w:t>Akustik</w:t>
      </w:r>
      <w:r w:rsidR="005718ED">
        <w:rPr>
          <w:color w:val="000000" w:themeColor="text1"/>
          <w:sz w:val="22"/>
          <w:szCs w:val="22"/>
        </w:rPr>
        <w:tab/>
      </w:r>
      <w:r w:rsidR="005718ED">
        <w:rPr>
          <w:color w:val="000000" w:themeColor="text1"/>
          <w:sz w:val="22"/>
          <w:szCs w:val="22"/>
        </w:rPr>
        <w:tab/>
      </w:r>
      <w:r w:rsidR="005718ED">
        <w:rPr>
          <w:color w:val="000000" w:themeColor="text1"/>
          <w:sz w:val="22"/>
          <w:szCs w:val="22"/>
        </w:rPr>
        <w:tab/>
      </w:r>
      <w:r w:rsidR="005718ED">
        <w:rPr>
          <w:color w:val="000000" w:themeColor="text1"/>
          <w:sz w:val="22"/>
          <w:szCs w:val="22"/>
        </w:rPr>
        <w:tab/>
      </w:r>
      <w:r w:rsidR="005718ED">
        <w:rPr>
          <w:color w:val="000000" w:themeColor="text1"/>
          <w:sz w:val="22"/>
          <w:szCs w:val="22"/>
        </w:rPr>
        <w:tab/>
      </w:r>
      <w:r w:rsidR="00861A2F" w:rsidRPr="00861A2F">
        <w:rPr>
          <w:color w:val="000000" w:themeColor="text1"/>
          <w:sz w:val="22"/>
          <w:szCs w:val="22"/>
        </w:rPr>
        <w:t>Knauf Gips KG</w:t>
      </w:r>
    </w:p>
    <w:p w:rsidR="00861A2F" w:rsidRPr="00861A2F" w:rsidRDefault="00861A2F" w:rsidP="00861A2F">
      <w:pPr>
        <w:spacing w:line="240" w:lineRule="auto"/>
        <w:rPr>
          <w:color w:val="000000" w:themeColor="text1"/>
          <w:sz w:val="22"/>
          <w:szCs w:val="22"/>
        </w:rPr>
      </w:pPr>
      <w:r w:rsidRPr="00861A2F">
        <w:rPr>
          <w:color w:val="000000" w:themeColor="text1"/>
          <w:sz w:val="22"/>
          <w:szCs w:val="22"/>
        </w:rPr>
        <w:t>Außenwandbekleidungen</w:t>
      </w:r>
      <w:r w:rsidR="005718ED">
        <w:rPr>
          <w:color w:val="000000" w:themeColor="text1"/>
          <w:sz w:val="22"/>
          <w:szCs w:val="22"/>
        </w:rPr>
        <w:tab/>
      </w:r>
      <w:r w:rsidR="005718ED">
        <w:rPr>
          <w:color w:val="000000" w:themeColor="text1"/>
          <w:sz w:val="22"/>
          <w:szCs w:val="22"/>
        </w:rPr>
        <w:tab/>
      </w:r>
      <w:proofErr w:type="spellStart"/>
      <w:r w:rsidRPr="00861A2F">
        <w:rPr>
          <w:color w:val="000000" w:themeColor="text1"/>
          <w:sz w:val="22"/>
          <w:szCs w:val="22"/>
        </w:rPr>
        <w:t>Kalzip</w:t>
      </w:r>
      <w:proofErr w:type="spellEnd"/>
      <w:r w:rsidRPr="00861A2F">
        <w:rPr>
          <w:color w:val="000000" w:themeColor="text1"/>
          <w:sz w:val="22"/>
          <w:szCs w:val="22"/>
        </w:rPr>
        <w:t xml:space="preserve"> </w:t>
      </w:r>
    </w:p>
    <w:p w:rsidR="00861A2F" w:rsidRPr="00861A2F" w:rsidRDefault="00861A2F" w:rsidP="00861A2F">
      <w:pPr>
        <w:spacing w:line="240" w:lineRule="auto"/>
        <w:rPr>
          <w:color w:val="000000" w:themeColor="text1"/>
          <w:sz w:val="22"/>
          <w:szCs w:val="22"/>
        </w:rPr>
      </w:pPr>
      <w:r w:rsidRPr="00861A2F">
        <w:rPr>
          <w:color w:val="000000" w:themeColor="text1"/>
          <w:sz w:val="22"/>
          <w:szCs w:val="22"/>
        </w:rPr>
        <w:t>Automatiktüren</w:t>
      </w:r>
      <w:r w:rsidR="005718ED">
        <w:rPr>
          <w:color w:val="000000" w:themeColor="text1"/>
          <w:sz w:val="22"/>
          <w:szCs w:val="22"/>
        </w:rPr>
        <w:tab/>
      </w:r>
      <w:r w:rsidR="005718ED">
        <w:rPr>
          <w:color w:val="000000" w:themeColor="text1"/>
          <w:sz w:val="22"/>
          <w:szCs w:val="22"/>
        </w:rPr>
        <w:tab/>
      </w:r>
      <w:r w:rsidR="005718ED">
        <w:rPr>
          <w:color w:val="000000" w:themeColor="text1"/>
          <w:sz w:val="22"/>
          <w:szCs w:val="22"/>
        </w:rPr>
        <w:tab/>
      </w:r>
      <w:r w:rsidRPr="00861A2F">
        <w:rPr>
          <w:color w:val="000000" w:themeColor="text1"/>
          <w:sz w:val="22"/>
          <w:szCs w:val="22"/>
        </w:rPr>
        <w:t xml:space="preserve">Hörmann </w:t>
      </w:r>
    </w:p>
    <w:p w:rsidR="00861A2F" w:rsidRPr="00861A2F" w:rsidRDefault="00861A2F" w:rsidP="00861A2F">
      <w:pPr>
        <w:spacing w:line="240" w:lineRule="auto"/>
        <w:rPr>
          <w:color w:val="000000" w:themeColor="text1"/>
          <w:sz w:val="22"/>
          <w:szCs w:val="22"/>
        </w:rPr>
      </w:pPr>
      <w:r w:rsidRPr="00861A2F">
        <w:rPr>
          <w:color w:val="000000" w:themeColor="text1"/>
          <w:sz w:val="22"/>
          <w:szCs w:val="22"/>
        </w:rPr>
        <w:t>Balkone/Loggien/Terrassen</w:t>
      </w:r>
      <w:r w:rsidR="005718ED">
        <w:rPr>
          <w:color w:val="000000" w:themeColor="text1"/>
          <w:sz w:val="22"/>
          <w:szCs w:val="22"/>
        </w:rPr>
        <w:tab/>
      </w:r>
      <w:r w:rsidR="005718ED">
        <w:rPr>
          <w:color w:val="000000" w:themeColor="text1"/>
          <w:sz w:val="22"/>
          <w:szCs w:val="22"/>
        </w:rPr>
        <w:tab/>
      </w:r>
      <w:r w:rsidRPr="00861A2F">
        <w:rPr>
          <w:color w:val="000000" w:themeColor="text1"/>
          <w:sz w:val="22"/>
          <w:szCs w:val="22"/>
        </w:rPr>
        <w:t xml:space="preserve">Schöck Bauteile </w:t>
      </w:r>
    </w:p>
    <w:p w:rsidR="00861A2F" w:rsidRPr="00861A2F" w:rsidRDefault="00861A2F" w:rsidP="00861A2F">
      <w:pPr>
        <w:spacing w:line="240" w:lineRule="auto"/>
        <w:rPr>
          <w:color w:val="000000" w:themeColor="text1"/>
          <w:sz w:val="22"/>
          <w:szCs w:val="22"/>
        </w:rPr>
      </w:pPr>
      <w:r w:rsidRPr="00861A2F">
        <w:rPr>
          <w:color w:val="000000" w:themeColor="text1"/>
          <w:sz w:val="22"/>
          <w:szCs w:val="22"/>
        </w:rPr>
        <w:t>Befestigungstechnik</w:t>
      </w:r>
      <w:r w:rsidR="005718ED">
        <w:rPr>
          <w:color w:val="000000" w:themeColor="text1"/>
          <w:sz w:val="22"/>
          <w:szCs w:val="22"/>
        </w:rPr>
        <w:tab/>
      </w:r>
      <w:r w:rsidR="005718ED">
        <w:rPr>
          <w:color w:val="000000" w:themeColor="text1"/>
          <w:sz w:val="22"/>
          <w:szCs w:val="22"/>
        </w:rPr>
        <w:tab/>
      </w:r>
      <w:r w:rsidR="005718ED">
        <w:rPr>
          <w:color w:val="000000" w:themeColor="text1"/>
          <w:sz w:val="22"/>
          <w:szCs w:val="22"/>
        </w:rPr>
        <w:tab/>
      </w:r>
      <w:r w:rsidRPr="00861A2F">
        <w:rPr>
          <w:color w:val="000000" w:themeColor="text1"/>
          <w:sz w:val="22"/>
          <w:szCs w:val="22"/>
        </w:rPr>
        <w:t xml:space="preserve">Würth </w:t>
      </w:r>
    </w:p>
    <w:p w:rsidR="00861A2F" w:rsidRPr="00861A2F" w:rsidRDefault="00861A2F" w:rsidP="00861A2F">
      <w:pPr>
        <w:spacing w:line="240" w:lineRule="auto"/>
        <w:rPr>
          <w:color w:val="000000" w:themeColor="text1"/>
          <w:sz w:val="22"/>
          <w:szCs w:val="22"/>
        </w:rPr>
      </w:pPr>
      <w:r w:rsidRPr="00861A2F">
        <w:rPr>
          <w:color w:val="000000" w:themeColor="text1"/>
          <w:sz w:val="22"/>
          <w:szCs w:val="22"/>
        </w:rPr>
        <w:t>Brandschutz</w:t>
      </w:r>
      <w:r w:rsidR="005718ED">
        <w:rPr>
          <w:color w:val="000000" w:themeColor="text1"/>
          <w:sz w:val="22"/>
          <w:szCs w:val="22"/>
        </w:rPr>
        <w:tab/>
      </w:r>
      <w:r w:rsidR="005718ED">
        <w:rPr>
          <w:color w:val="000000" w:themeColor="text1"/>
          <w:sz w:val="22"/>
          <w:szCs w:val="22"/>
        </w:rPr>
        <w:tab/>
      </w:r>
      <w:r w:rsidR="005718ED">
        <w:rPr>
          <w:color w:val="000000" w:themeColor="text1"/>
          <w:sz w:val="22"/>
          <w:szCs w:val="22"/>
        </w:rPr>
        <w:tab/>
      </w:r>
      <w:r w:rsidR="005718ED">
        <w:rPr>
          <w:color w:val="000000" w:themeColor="text1"/>
          <w:sz w:val="22"/>
          <w:szCs w:val="22"/>
        </w:rPr>
        <w:tab/>
      </w:r>
      <w:r w:rsidRPr="00861A2F">
        <w:rPr>
          <w:color w:val="000000" w:themeColor="text1"/>
          <w:sz w:val="22"/>
          <w:szCs w:val="22"/>
        </w:rPr>
        <w:t xml:space="preserve">Knauf Gips </w:t>
      </w:r>
    </w:p>
    <w:p w:rsidR="00861A2F" w:rsidRPr="00861A2F" w:rsidRDefault="00861A2F" w:rsidP="00861A2F">
      <w:pPr>
        <w:spacing w:line="240" w:lineRule="auto"/>
        <w:rPr>
          <w:color w:val="000000" w:themeColor="text1"/>
          <w:sz w:val="22"/>
          <w:szCs w:val="22"/>
        </w:rPr>
      </w:pPr>
      <w:r w:rsidRPr="00861A2F">
        <w:rPr>
          <w:color w:val="000000" w:themeColor="text1"/>
          <w:sz w:val="22"/>
          <w:szCs w:val="22"/>
        </w:rPr>
        <w:t>Dachdeckungen/Steildach</w:t>
      </w:r>
      <w:r w:rsidR="005718ED">
        <w:rPr>
          <w:color w:val="000000" w:themeColor="text1"/>
          <w:sz w:val="22"/>
          <w:szCs w:val="22"/>
        </w:rPr>
        <w:tab/>
      </w:r>
      <w:r w:rsidR="005718ED">
        <w:rPr>
          <w:color w:val="000000" w:themeColor="text1"/>
          <w:sz w:val="22"/>
          <w:szCs w:val="22"/>
        </w:rPr>
        <w:tab/>
      </w:r>
      <w:r w:rsidRPr="00861A2F">
        <w:rPr>
          <w:color w:val="000000" w:themeColor="text1"/>
          <w:sz w:val="22"/>
          <w:szCs w:val="22"/>
        </w:rPr>
        <w:t>BRAAS</w:t>
      </w:r>
    </w:p>
    <w:p w:rsidR="00861A2F" w:rsidRPr="00861A2F" w:rsidRDefault="00861A2F" w:rsidP="00861A2F">
      <w:pPr>
        <w:spacing w:line="240" w:lineRule="auto"/>
        <w:rPr>
          <w:color w:val="000000" w:themeColor="text1"/>
          <w:sz w:val="22"/>
          <w:szCs w:val="22"/>
        </w:rPr>
      </w:pPr>
      <w:r w:rsidRPr="00861A2F">
        <w:rPr>
          <w:color w:val="000000" w:themeColor="text1"/>
          <w:sz w:val="22"/>
          <w:szCs w:val="22"/>
        </w:rPr>
        <w:t>Elektrotechnik</w:t>
      </w:r>
      <w:r w:rsidR="005718ED">
        <w:rPr>
          <w:color w:val="000000" w:themeColor="text1"/>
          <w:sz w:val="22"/>
          <w:szCs w:val="22"/>
        </w:rPr>
        <w:tab/>
      </w:r>
      <w:r w:rsidR="005718ED">
        <w:rPr>
          <w:color w:val="000000" w:themeColor="text1"/>
          <w:sz w:val="22"/>
          <w:szCs w:val="22"/>
        </w:rPr>
        <w:tab/>
      </w:r>
      <w:r w:rsidR="005718ED">
        <w:rPr>
          <w:color w:val="000000" w:themeColor="text1"/>
          <w:sz w:val="22"/>
          <w:szCs w:val="22"/>
        </w:rPr>
        <w:tab/>
      </w:r>
      <w:r w:rsidR="005718ED">
        <w:rPr>
          <w:color w:val="000000" w:themeColor="text1"/>
          <w:sz w:val="22"/>
          <w:szCs w:val="22"/>
        </w:rPr>
        <w:tab/>
      </w:r>
      <w:proofErr w:type="spellStart"/>
      <w:r w:rsidRPr="00861A2F">
        <w:rPr>
          <w:color w:val="000000" w:themeColor="text1"/>
          <w:sz w:val="22"/>
          <w:szCs w:val="22"/>
        </w:rPr>
        <w:t>Gira</w:t>
      </w:r>
      <w:proofErr w:type="spellEnd"/>
      <w:r w:rsidRPr="00861A2F">
        <w:rPr>
          <w:color w:val="000000" w:themeColor="text1"/>
          <w:sz w:val="22"/>
          <w:szCs w:val="22"/>
        </w:rPr>
        <w:t xml:space="preserve"> </w:t>
      </w:r>
    </w:p>
    <w:p w:rsidR="00861A2F" w:rsidRPr="00861A2F" w:rsidRDefault="00861A2F" w:rsidP="00861A2F">
      <w:pPr>
        <w:spacing w:line="240" w:lineRule="auto"/>
        <w:rPr>
          <w:color w:val="000000" w:themeColor="text1"/>
          <w:sz w:val="22"/>
          <w:szCs w:val="22"/>
        </w:rPr>
      </w:pPr>
      <w:r w:rsidRPr="00861A2F">
        <w:rPr>
          <w:color w:val="000000" w:themeColor="text1"/>
          <w:sz w:val="22"/>
          <w:szCs w:val="22"/>
        </w:rPr>
        <w:t>Farben und Lacke</w:t>
      </w:r>
      <w:r w:rsidR="005718ED">
        <w:rPr>
          <w:color w:val="000000" w:themeColor="text1"/>
          <w:sz w:val="22"/>
          <w:szCs w:val="22"/>
        </w:rPr>
        <w:tab/>
      </w:r>
      <w:r w:rsidR="005718ED">
        <w:rPr>
          <w:color w:val="000000" w:themeColor="text1"/>
          <w:sz w:val="22"/>
          <w:szCs w:val="22"/>
        </w:rPr>
        <w:tab/>
      </w:r>
      <w:r w:rsidR="005718ED">
        <w:rPr>
          <w:color w:val="000000" w:themeColor="text1"/>
          <w:sz w:val="22"/>
          <w:szCs w:val="22"/>
        </w:rPr>
        <w:tab/>
      </w:r>
      <w:r w:rsidRPr="00861A2F">
        <w:rPr>
          <w:color w:val="000000" w:themeColor="text1"/>
          <w:sz w:val="22"/>
          <w:szCs w:val="22"/>
        </w:rPr>
        <w:t xml:space="preserve">KEIMFARBEN </w:t>
      </w:r>
    </w:p>
    <w:p w:rsidR="00861A2F" w:rsidRPr="00861A2F" w:rsidRDefault="00861A2F" w:rsidP="00861A2F">
      <w:pPr>
        <w:spacing w:line="240" w:lineRule="auto"/>
        <w:rPr>
          <w:color w:val="000000" w:themeColor="text1"/>
          <w:sz w:val="22"/>
          <w:szCs w:val="22"/>
        </w:rPr>
      </w:pPr>
      <w:r w:rsidRPr="00861A2F">
        <w:rPr>
          <w:color w:val="000000" w:themeColor="text1"/>
          <w:sz w:val="22"/>
          <w:szCs w:val="22"/>
        </w:rPr>
        <w:t>Flachdach/Flachdachabdichtung</w:t>
      </w:r>
      <w:r w:rsidR="005718ED">
        <w:rPr>
          <w:color w:val="000000" w:themeColor="text1"/>
          <w:sz w:val="22"/>
          <w:szCs w:val="22"/>
        </w:rPr>
        <w:tab/>
      </w:r>
      <w:r w:rsidRPr="00861A2F">
        <w:rPr>
          <w:color w:val="000000" w:themeColor="text1"/>
          <w:sz w:val="22"/>
          <w:szCs w:val="22"/>
        </w:rPr>
        <w:t>B</w:t>
      </w:r>
      <w:r w:rsidR="00AF7BBB">
        <w:rPr>
          <w:color w:val="000000" w:themeColor="text1"/>
          <w:sz w:val="22"/>
          <w:szCs w:val="22"/>
        </w:rPr>
        <w:t>AUDER</w:t>
      </w:r>
      <w:r w:rsidRPr="00861A2F">
        <w:rPr>
          <w:color w:val="000000" w:themeColor="text1"/>
          <w:sz w:val="22"/>
          <w:szCs w:val="22"/>
        </w:rPr>
        <w:t xml:space="preserve"> </w:t>
      </w:r>
    </w:p>
    <w:p w:rsidR="00861A2F" w:rsidRPr="00861A2F" w:rsidRDefault="00861A2F" w:rsidP="00861A2F">
      <w:pPr>
        <w:spacing w:line="240" w:lineRule="auto"/>
        <w:rPr>
          <w:color w:val="000000" w:themeColor="text1"/>
          <w:sz w:val="22"/>
          <w:szCs w:val="22"/>
        </w:rPr>
      </w:pPr>
      <w:r w:rsidRPr="00861A2F">
        <w:rPr>
          <w:color w:val="000000" w:themeColor="text1"/>
          <w:sz w:val="22"/>
          <w:szCs w:val="22"/>
        </w:rPr>
        <w:t>Heiztechnik</w:t>
      </w:r>
      <w:r w:rsidR="005718ED">
        <w:rPr>
          <w:color w:val="000000" w:themeColor="text1"/>
          <w:sz w:val="22"/>
          <w:szCs w:val="22"/>
        </w:rPr>
        <w:tab/>
      </w:r>
      <w:r w:rsidR="005718ED">
        <w:rPr>
          <w:color w:val="000000" w:themeColor="text1"/>
          <w:sz w:val="22"/>
          <w:szCs w:val="22"/>
        </w:rPr>
        <w:tab/>
      </w:r>
      <w:r w:rsidR="005718ED">
        <w:rPr>
          <w:color w:val="000000" w:themeColor="text1"/>
          <w:sz w:val="22"/>
          <w:szCs w:val="22"/>
        </w:rPr>
        <w:tab/>
      </w:r>
      <w:r w:rsidR="005718ED">
        <w:rPr>
          <w:color w:val="000000" w:themeColor="text1"/>
          <w:sz w:val="22"/>
          <w:szCs w:val="22"/>
        </w:rPr>
        <w:tab/>
      </w:r>
      <w:r w:rsidRPr="00861A2F">
        <w:rPr>
          <w:color w:val="000000" w:themeColor="text1"/>
          <w:sz w:val="22"/>
          <w:szCs w:val="22"/>
        </w:rPr>
        <w:t xml:space="preserve">Buderus </w:t>
      </w:r>
    </w:p>
    <w:p w:rsidR="00861A2F" w:rsidRPr="00861A2F" w:rsidRDefault="00861A2F" w:rsidP="00861A2F">
      <w:pPr>
        <w:spacing w:line="240" w:lineRule="auto"/>
        <w:rPr>
          <w:color w:val="000000" w:themeColor="text1"/>
          <w:sz w:val="22"/>
          <w:szCs w:val="22"/>
        </w:rPr>
      </w:pPr>
      <w:r w:rsidRPr="00861A2F">
        <w:rPr>
          <w:color w:val="000000" w:themeColor="text1"/>
          <w:sz w:val="22"/>
          <w:szCs w:val="22"/>
        </w:rPr>
        <w:t>Innenwandbeläge</w:t>
      </w:r>
      <w:r w:rsidR="005718ED">
        <w:rPr>
          <w:color w:val="000000" w:themeColor="text1"/>
          <w:sz w:val="22"/>
          <w:szCs w:val="22"/>
        </w:rPr>
        <w:tab/>
      </w:r>
      <w:r w:rsidR="005718ED">
        <w:rPr>
          <w:color w:val="000000" w:themeColor="text1"/>
          <w:sz w:val="22"/>
          <w:szCs w:val="22"/>
        </w:rPr>
        <w:tab/>
      </w:r>
      <w:r w:rsidR="005718ED">
        <w:rPr>
          <w:color w:val="000000" w:themeColor="text1"/>
          <w:sz w:val="22"/>
          <w:szCs w:val="22"/>
        </w:rPr>
        <w:tab/>
      </w:r>
      <w:proofErr w:type="spellStart"/>
      <w:r w:rsidRPr="00861A2F">
        <w:rPr>
          <w:color w:val="000000" w:themeColor="text1"/>
          <w:sz w:val="22"/>
          <w:szCs w:val="22"/>
        </w:rPr>
        <w:t>Sto</w:t>
      </w:r>
      <w:proofErr w:type="spellEnd"/>
      <w:r w:rsidRPr="00861A2F">
        <w:rPr>
          <w:color w:val="000000" w:themeColor="text1"/>
          <w:sz w:val="22"/>
          <w:szCs w:val="22"/>
        </w:rPr>
        <w:t xml:space="preserve"> </w:t>
      </w:r>
    </w:p>
    <w:p w:rsidR="00861A2F" w:rsidRPr="00861A2F" w:rsidRDefault="00861A2F" w:rsidP="00861A2F">
      <w:pPr>
        <w:spacing w:line="240" w:lineRule="auto"/>
        <w:rPr>
          <w:color w:val="000000" w:themeColor="text1"/>
          <w:sz w:val="22"/>
          <w:szCs w:val="22"/>
        </w:rPr>
      </w:pPr>
      <w:r w:rsidRPr="00861A2F">
        <w:rPr>
          <w:color w:val="000000" w:themeColor="text1"/>
          <w:sz w:val="22"/>
          <w:szCs w:val="22"/>
        </w:rPr>
        <w:t>Mauerwerk</w:t>
      </w:r>
      <w:r w:rsidR="005718ED">
        <w:rPr>
          <w:color w:val="000000" w:themeColor="text1"/>
          <w:sz w:val="22"/>
          <w:szCs w:val="22"/>
        </w:rPr>
        <w:tab/>
      </w:r>
      <w:r w:rsidR="005718ED">
        <w:rPr>
          <w:color w:val="000000" w:themeColor="text1"/>
          <w:sz w:val="22"/>
          <w:szCs w:val="22"/>
        </w:rPr>
        <w:tab/>
      </w:r>
      <w:r w:rsidR="005718ED">
        <w:rPr>
          <w:color w:val="000000" w:themeColor="text1"/>
          <w:sz w:val="22"/>
          <w:szCs w:val="22"/>
        </w:rPr>
        <w:tab/>
      </w:r>
      <w:r w:rsidR="005718ED">
        <w:rPr>
          <w:color w:val="000000" w:themeColor="text1"/>
          <w:sz w:val="22"/>
          <w:szCs w:val="22"/>
        </w:rPr>
        <w:tab/>
      </w:r>
      <w:r w:rsidR="00AD0978" w:rsidRPr="00AD0978">
        <w:rPr>
          <w:color w:val="000000" w:themeColor="text1"/>
          <w:sz w:val="22"/>
          <w:szCs w:val="22"/>
        </w:rPr>
        <w:t>KS* Kalksandstein</w:t>
      </w:r>
    </w:p>
    <w:p w:rsidR="00861A2F" w:rsidRPr="00861A2F" w:rsidRDefault="00861A2F" w:rsidP="00861A2F">
      <w:pPr>
        <w:spacing w:line="240" w:lineRule="auto"/>
        <w:rPr>
          <w:color w:val="000000" w:themeColor="text1"/>
          <w:sz w:val="22"/>
          <w:szCs w:val="22"/>
        </w:rPr>
      </w:pPr>
      <w:r w:rsidRPr="00861A2F">
        <w:rPr>
          <w:color w:val="000000" w:themeColor="text1"/>
          <w:sz w:val="22"/>
          <w:szCs w:val="22"/>
        </w:rPr>
        <w:t>Modulares/serielles Bauen</w:t>
      </w:r>
      <w:r w:rsidR="005718ED">
        <w:rPr>
          <w:color w:val="000000" w:themeColor="text1"/>
          <w:sz w:val="22"/>
          <w:szCs w:val="22"/>
        </w:rPr>
        <w:tab/>
      </w:r>
      <w:r w:rsidR="005718ED">
        <w:rPr>
          <w:color w:val="000000" w:themeColor="text1"/>
          <w:sz w:val="22"/>
          <w:szCs w:val="22"/>
        </w:rPr>
        <w:tab/>
      </w:r>
      <w:r w:rsidRPr="00861A2F">
        <w:rPr>
          <w:color w:val="000000" w:themeColor="text1"/>
          <w:sz w:val="22"/>
          <w:szCs w:val="22"/>
        </w:rPr>
        <w:t xml:space="preserve">Geberit </w:t>
      </w:r>
    </w:p>
    <w:p w:rsidR="00861A2F" w:rsidRPr="00861A2F" w:rsidRDefault="00861A2F" w:rsidP="00861A2F">
      <w:pPr>
        <w:spacing w:line="240" w:lineRule="auto"/>
        <w:rPr>
          <w:color w:val="000000" w:themeColor="text1"/>
          <w:sz w:val="22"/>
          <w:szCs w:val="22"/>
        </w:rPr>
      </w:pPr>
      <w:r w:rsidRPr="00861A2F">
        <w:rPr>
          <w:color w:val="000000" w:themeColor="text1"/>
          <w:sz w:val="22"/>
          <w:szCs w:val="22"/>
        </w:rPr>
        <w:t>Objektberatung</w:t>
      </w:r>
      <w:r w:rsidR="005718ED">
        <w:rPr>
          <w:color w:val="000000" w:themeColor="text1"/>
          <w:sz w:val="22"/>
          <w:szCs w:val="22"/>
        </w:rPr>
        <w:tab/>
      </w:r>
      <w:r w:rsidR="005718ED">
        <w:rPr>
          <w:color w:val="000000" w:themeColor="text1"/>
          <w:sz w:val="22"/>
          <w:szCs w:val="22"/>
        </w:rPr>
        <w:tab/>
      </w:r>
      <w:r w:rsidR="005718ED">
        <w:rPr>
          <w:color w:val="000000" w:themeColor="text1"/>
          <w:sz w:val="22"/>
          <w:szCs w:val="22"/>
        </w:rPr>
        <w:tab/>
      </w:r>
      <w:proofErr w:type="spellStart"/>
      <w:r w:rsidRPr="00861A2F">
        <w:rPr>
          <w:color w:val="000000" w:themeColor="text1"/>
          <w:sz w:val="22"/>
          <w:szCs w:val="22"/>
        </w:rPr>
        <w:t>Sto</w:t>
      </w:r>
      <w:proofErr w:type="spellEnd"/>
      <w:r w:rsidRPr="00861A2F">
        <w:rPr>
          <w:color w:val="000000" w:themeColor="text1"/>
          <w:sz w:val="22"/>
          <w:szCs w:val="22"/>
        </w:rPr>
        <w:t xml:space="preserve"> </w:t>
      </w:r>
    </w:p>
    <w:p w:rsidR="00861A2F" w:rsidRPr="00861A2F" w:rsidRDefault="00861A2F" w:rsidP="00861A2F">
      <w:pPr>
        <w:spacing w:line="240" w:lineRule="auto"/>
        <w:rPr>
          <w:color w:val="000000" w:themeColor="text1"/>
          <w:sz w:val="22"/>
          <w:szCs w:val="22"/>
        </w:rPr>
      </w:pPr>
      <w:r w:rsidRPr="00861A2F">
        <w:rPr>
          <w:color w:val="000000" w:themeColor="text1"/>
          <w:sz w:val="22"/>
          <w:szCs w:val="22"/>
        </w:rPr>
        <w:t>Pflastersteine/Plattenbeläge</w:t>
      </w:r>
      <w:r w:rsidR="005718ED">
        <w:rPr>
          <w:color w:val="000000" w:themeColor="text1"/>
          <w:sz w:val="22"/>
          <w:szCs w:val="22"/>
        </w:rPr>
        <w:tab/>
      </w:r>
      <w:r w:rsidR="005718ED">
        <w:rPr>
          <w:color w:val="000000" w:themeColor="text1"/>
          <w:sz w:val="22"/>
          <w:szCs w:val="22"/>
        </w:rPr>
        <w:tab/>
      </w:r>
      <w:r w:rsidRPr="00861A2F">
        <w:rPr>
          <w:color w:val="000000" w:themeColor="text1"/>
          <w:sz w:val="22"/>
          <w:szCs w:val="22"/>
        </w:rPr>
        <w:t xml:space="preserve">KANN </w:t>
      </w:r>
    </w:p>
    <w:p w:rsidR="00861A2F" w:rsidRPr="00861A2F" w:rsidRDefault="00861A2F" w:rsidP="00861A2F">
      <w:pPr>
        <w:spacing w:line="240" w:lineRule="auto"/>
        <w:rPr>
          <w:color w:val="000000" w:themeColor="text1"/>
          <w:sz w:val="22"/>
          <w:szCs w:val="22"/>
        </w:rPr>
      </w:pPr>
      <w:r w:rsidRPr="00861A2F">
        <w:rPr>
          <w:color w:val="000000" w:themeColor="text1"/>
          <w:sz w:val="22"/>
          <w:szCs w:val="22"/>
        </w:rPr>
        <w:t>Schallschutz</w:t>
      </w:r>
      <w:r w:rsidR="005718ED">
        <w:rPr>
          <w:color w:val="000000" w:themeColor="text1"/>
          <w:sz w:val="22"/>
          <w:szCs w:val="22"/>
        </w:rPr>
        <w:tab/>
      </w:r>
      <w:r w:rsidR="005718ED">
        <w:rPr>
          <w:color w:val="000000" w:themeColor="text1"/>
          <w:sz w:val="22"/>
          <w:szCs w:val="22"/>
        </w:rPr>
        <w:tab/>
      </w:r>
      <w:r w:rsidR="005718ED">
        <w:rPr>
          <w:color w:val="000000" w:themeColor="text1"/>
          <w:sz w:val="22"/>
          <w:szCs w:val="22"/>
        </w:rPr>
        <w:tab/>
      </w:r>
      <w:r w:rsidR="005718ED">
        <w:rPr>
          <w:color w:val="000000" w:themeColor="text1"/>
          <w:sz w:val="22"/>
          <w:szCs w:val="22"/>
        </w:rPr>
        <w:tab/>
      </w:r>
      <w:r w:rsidRPr="00861A2F">
        <w:rPr>
          <w:color w:val="000000" w:themeColor="text1"/>
          <w:sz w:val="22"/>
          <w:szCs w:val="22"/>
        </w:rPr>
        <w:t>Odenwald Faserplattenwerk</w:t>
      </w:r>
    </w:p>
    <w:p w:rsidR="00861A2F" w:rsidRPr="00861A2F" w:rsidRDefault="00861A2F" w:rsidP="00861A2F">
      <w:pPr>
        <w:spacing w:line="240" w:lineRule="auto"/>
        <w:rPr>
          <w:color w:val="000000" w:themeColor="text1"/>
          <w:sz w:val="22"/>
          <w:szCs w:val="22"/>
        </w:rPr>
      </w:pPr>
      <w:r w:rsidRPr="00861A2F">
        <w:rPr>
          <w:color w:val="000000" w:themeColor="text1"/>
          <w:sz w:val="22"/>
          <w:szCs w:val="22"/>
        </w:rPr>
        <w:t>Sicherheitstechnik/Zutrittskontrolle</w:t>
      </w:r>
      <w:r w:rsidR="005718ED">
        <w:rPr>
          <w:color w:val="000000" w:themeColor="text1"/>
          <w:sz w:val="22"/>
          <w:szCs w:val="22"/>
        </w:rPr>
        <w:tab/>
      </w:r>
      <w:proofErr w:type="spellStart"/>
      <w:r w:rsidRPr="00861A2F">
        <w:rPr>
          <w:color w:val="000000" w:themeColor="text1"/>
          <w:sz w:val="22"/>
          <w:szCs w:val="22"/>
        </w:rPr>
        <w:t>dormakaba</w:t>
      </w:r>
      <w:proofErr w:type="spellEnd"/>
      <w:r w:rsidRPr="00861A2F">
        <w:rPr>
          <w:color w:val="000000" w:themeColor="text1"/>
          <w:sz w:val="22"/>
          <w:szCs w:val="22"/>
        </w:rPr>
        <w:t xml:space="preserve"> </w:t>
      </w:r>
    </w:p>
    <w:p w:rsidR="00861A2F" w:rsidRPr="00861A2F" w:rsidRDefault="00861A2F" w:rsidP="00861A2F">
      <w:pPr>
        <w:spacing w:line="240" w:lineRule="auto"/>
        <w:rPr>
          <w:color w:val="000000" w:themeColor="text1"/>
          <w:sz w:val="22"/>
          <w:szCs w:val="22"/>
        </w:rPr>
      </w:pPr>
      <w:r w:rsidRPr="00861A2F">
        <w:rPr>
          <w:color w:val="000000" w:themeColor="text1"/>
          <w:sz w:val="22"/>
          <w:szCs w:val="22"/>
        </w:rPr>
        <w:t>Sonnenschutz</w:t>
      </w:r>
      <w:r w:rsidR="005718ED">
        <w:rPr>
          <w:color w:val="000000" w:themeColor="text1"/>
          <w:sz w:val="22"/>
          <w:szCs w:val="22"/>
        </w:rPr>
        <w:tab/>
      </w:r>
      <w:r w:rsidR="005718ED">
        <w:rPr>
          <w:color w:val="000000" w:themeColor="text1"/>
          <w:sz w:val="22"/>
          <w:szCs w:val="22"/>
        </w:rPr>
        <w:tab/>
      </w:r>
      <w:r w:rsidR="005718ED">
        <w:rPr>
          <w:color w:val="000000" w:themeColor="text1"/>
          <w:sz w:val="22"/>
          <w:szCs w:val="22"/>
        </w:rPr>
        <w:tab/>
      </w:r>
      <w:r w:rsidR="005718ED">
        <w:rPr>
          <w:color w:val="000000" w:themeColor="text1"/>
          <w:sz w:val="22"/>
          <w:szCs w:val="22"/>
        </w:rPr>
        <w:tab/>
      </w:r>
      <w:r w:rsidRPr="00861A2F">
        <w:rPr>
          <w:color w:val="000000" w:themeColor="text1"/>
          <w:sz w:val="22"/>
          <w:szCs w:val="22"/>
        </w:rPr>
        <w:t xml:space="preserve">WAREMA </w:t>
      </w:r>
      <w:proofErr w:type="spellStart"/>
      <w:r w:rsidR="000517A5" w:rsidRPr="000517A5">
        <w:rPr>
          <w:color w:val="000000" w:themeColor="text1"/>
          <w:sz w:val="22"/>
          <w:szCs w:val="22"/>
        </w:rPr>
        <w:t>Renkhoff</w:t>
      </w:r>
      <w:proofErr w:type="spellEnd"/>
    </w:p>
    <w:p w:rsidR="00861A2F" w:rsidRPr="00861A2F" w:rsidRDefault="00861A2F" w:rsidP="00861A2F">
      <w:pPr>
        <w:spacing w:line="240" w:lineRule="auto"/>
        <w:rPr>
          <w:color w:val="000000" w:themeColor="text1"/>
          <w:sz w:val="22"/>
          <w:szCs w:val="22"/>
        </w:rPr>
      </w:pPr>
      <w:r w:rsidRPr="00861A2F">
        <w:rPr>
          <w:color w:val="000000" w:themeColor="text1"/>
          <w:sz w:val="22"/>
          <w:szCs w:val="22"/>
        </w:rPr>
        <w:t>Tageslichtsysteme/Dachbelichtung</w:t>
      </w:r>
      <w:r w:rsidR="005718ED">
        <w:rPr>
          <w:color w:val="000000" w:themeColor="text1"/>
          <w:sz w:val="22"/>
          <w:szCs w:val="22"/>
        </w:rPr>
        <w:tab/>
      </w:r>
      <w:r w:rsidRPr="00861A2F">
        <w:rPr>
          <w:color w:val="000000" w:themeColor="text1"/>
          <w:sz w:val="22"/>
          <w:szCs w:val="22"/>
        </w:rPr>
        <w:t>VELUX Commercial</w:t>
      </w:r>
    </w:p>
    <w:p w:rsidR="00861A2F" w:rsidRPr="00861A2F" w:rsidRDefault="00861A2F" w:rsidP="00861A2F">
      <w:pPr>
        <w:spacing w:line="240" w:lineRule="auto"/>
        <w:rPr>
          <w:color w:val="000000" w:themeColor="text1"/>
          <w:sz w:val="22"/>
          <w:szCs w:val="22"/>
        </w:rPr>
      </w:pPr>
      <w:r w:rsidRPr="00861A2F">
        <w:rPr>
          <w:color w:val="000000" w:themeColor="text1"/>
          <w:sz w:val="22"/>
          <w:szCs w:val="22"/>
        </w:rPr>
        <w:t>Tore/Tortechnik</w:t>
      </w:r>
      <w:r w:rsidR="005718ED">
        <w:rPr>
          <w:color w:val="000000" w:themeColor="text1"/>
          <w:sz w:val="22"/>
          <w:szCs w:val="22"/>
        </w:rPr>
        <w:tab/>
      </w:r>
      <w:r w:rsidR="005718ED">
        <w:rPr>
          <w:color w:val="000000" w:themeColor="text1"/>
          <w:sz w:val="22"/>
          <w:szCs w:val="22"/>
        </w:rPr>
        <w:tab/>
      </w:r>
      <w:r w:rsidR="005718ED">
        <w:rPr>
          <w:color w:val="000000" w:themeColor="text1"/>
          <w:sz w:val="22"/>
          <w:szCs w:val="22"/>
        </w:rPr>
        <w:tab/>
      </w:r>
      <w:r w:rsidRPr="00861A2F">
        <w:rPr>
          <w:color w:val="000000" w:themeColor="text1"/>
          <w:sz w:val="22"/>
          <w:szCs w:val="22"/>
        </w:rPr>
        <w:t xml:space="preserve">Hörmann </w:t>
      </w:r>
    </w:p>
    <w:p w:rsidR="00CD1D9E" w:rsidRDefault="00861A2F" w:rsidP="00861A2F">
      <w:pPr>
        <w:spacing w:line="240" w:lineRule="auto"/>
        <w:rPr>
          <w:color w:val="000000" w:themeColor="text1"/>
          <w:sz w:val="22"/>
          <w:szCs w:val="22"/>
        </w:rPr>
      </w:pPr>
      <w:r w:rsidRPr="00861A2F">
        <w:rPr>
          <w:color w:val="000000" w:themeColor="text1"/>
          <w:sz w:val="22"/>
          <w:szCs w:val="22"/>
        </w:rPr>
        <w:t>Trockenbau</w:t>
      </w:r>
      <w:r w:rsidR="005718ED">
        <w:rPr>
          <w:color w:val="000000" w:themeColor="text1"/>
          <w:sz w:val="22"/>
          <w:szCs w:val="22"/>
        </w:rPr>
        <w:tab/>
      </w:r>
      <w:r w:rsidR="005718ED">
        <w:rPr>
          <w:color w:val="000000" w:themeColor="text1"/>
          <w:sz w:val="22"/>
          <w:szCs w:val="22"/>
        </w:rPr>
        <w:tab/>
      </w:r>
      <w:r w:rsidR="005718ED">
        <w:rPr>
          <w:color w:val="000000" w:themeColor="text1"/>
          <w:sz w:val="22"/>
          <w:szCs w:val="22"/>
        </w:rPr>
        <w:tab/>
      </w:r>
      <w:r w:rsidR="005718ED">
        <w:rPr>
          <w:color w:val="000000" w:themeColor="text1"/>
          <w:sz w:val="22"/>
          <w:szCs w:val="22"/>
        </w:rPr>
        <w:tab/>
      </w:r>
      <w:r w:rsidRPr="00861A2F">
        <w:rPr>
          <w:color w:val="000000" w:themeColor="text1"/>
          <w:sz w:val="22"/>
          <w:szCs w:val="22"/>
        </w:rPr>
        <w:t>Knauf Gips</w:t>
      </w:r>
    </w:p>
    <w:p w:rsidR="00861A2F" w:rsidRDefault="00861A2F" w:rsidP="00861A2F">
      <w:pPr>
        <w:spacing w:line="240" w:lineRule="auto"/>
        <w:rPr>
          <w:color w:val="000000" w:themeColor="text1"/>
          <w:sz w:val="22"/>
          <w:szCs w:val="22"/>
        </w:rPr>
      </w:pPr>
    </w:p>
    <w:p w:rsidR="00343F57" w:rsidRPr="00570DE4" w:rsidRDefault="00F64EC3" w:rsidP="00343F57">
      <w:pPr>
        <w:spacing w:line="240" w:lineRule="auto"/>
        <w:rPr>
          <w:rFonts w:cs="Arial"/>
          <w:b/>
          <w:color w:val="000000" w:themeColor="text1"/>
          <w:sz w:val="22"/>
          <w:szCs w:val="22"/>
          <w:lang w:val="en-US"/>
        </w:rPr>
      </w:pPr>
      <w:r w:rsidRPr="00570DE4">
        <w:rPr>
          <w:rFonts w:cs="Arial"/>
          <w:b/>
          <w:color w:val="000000" w:themeColor="text1"/>
          <w:sz w:val="22"/>
          <w:szCs w:val="22"/>
          <w:lang w:val="en-US"/>
        </w:rPr>
        <w:t>Gold-</w:t>
      </w:r>
      <w:proofErr w:type="spellStart"/>
      <w:r w:rsidR="00343F57" w:rsidRPr="00570DE4">
        <w:rPr>
          <w:rFonts w:cs="Arial"/>
          <w:b/>
          <w:color w:val="000000" w:themeColor="text1"/>
          <w:sz w:val="22"/>
          <w:szCs w:val="22"/>
          <w:lang w:val="en-US"/>
        </w:rPr>
        <w:t>Gewinner</w:t>
      </w:r>
      <w:proofErr w:type="spellEnd"/>
      <w:r w:rsidRPr="00570DE4">
        <w:rPr>
          <w:rFonts w:cs="Arial"/>
          <w:b/>
          <w:color w:val="000000" w:themeColor="text1"/>
          <w:sz w:val="22"/>
          <w:szCs w:val="22"/>
          <w:lang w:val="en-US"/>
        </w:rPr>
        <w:t xml:space="preserve"> </w:t>
      </w:r>
      <w:r w:rsidR="009C6473">
        <w:rPr>
          <w:rFonts w:cs="Arial"/>
          <w:b/>
          <w:color w:val="000000" w:themeColor="text1"/>
          <w:sz w:val="22"/>
          <w:szCs w:val="22"/>
          <w:lang w:val="en-US"/>
        </w:rPr>
        <w:t>ARCHITECTS’ DARLING</w:t>
      </w:r>
      <w:r w:rsidRPr="00570DE4">
        <w:rPr>
          <w:rFonts w:cs="Arial"/>
          <w:b/>
          <w:color w:val="000000" w:themeColor="text1"/>
          <w:sz w:val="22"/>
          <w:szCs w:val="22"/>
          <w:lang w:val="en-US"/>
        </w:rPr>
        <w:t xml:space="preserve"> </w:t>
      </w:r>
      <w:r w:rsidR="00481793" w:rsidRPr="00570DE4">
        <w:rPr>
          <w:rFonts w:cs="Arial"/>
          <w:b/>
          <w:color w:val="000000" w:themeColor="text1"/>
          <w:sz w:val="22"/>
          <w:szCs w:val="22"/>
          <w:lang w:val="en-US"/>
        </w:rPr>
        <w:t xml:space="preserve">der </w:t>
      </w:r>
      <w:r w:rsidR="00343F57" w:rsidRPr="00570DE4">
        <w:rPr>
          <w:rFonts w:cs="Arial"/>
          <w:b/>
          <w:color w:val="000000" w:themeColor="text1"/>
          <w:sz w:val="22"/>
          <w:szCs w:val="22"/>
          <w:lang w:val="en-US"/>
        </w:rPr>
        <w:t>Jury-Awards:</w:t>
      </w:r>
      <w:r w:rsidR="00481793" w:rsidRPr="00570DE4">
        <w:rPr>
          <w:rFonts w:cs="Arial"/>
          <w:b/>
          <w:color w:val="000000" w:themeColor="text1"/>
          <w:sz w:val="22"/>
          <w:szCs w:val="22"/>
          <w:lang w:val="en-US"/>
        </w:rPr>
        <w:br/>
      </w:r>
    </w:p>
    <w:p w:rsidR="00861A2F" w:rsidRPr="00861A2F" w:rsidRDefault="00861A2F" w:rsidP="00861A2F">
      <w:pPr>
        <w:rPr>
          <w:rFonts w:ascii="Calibri" w:hAnsi="Calibri"/>
          <w:sz w:val="22"/>
          <w:szCs w:val="22"/>
        </w:rPr>
      </w:pPr>
      <w:r w:rsidRPr="00861A2F">
        <w:rPr>
          <w:sz w:val="22"/>
          <w:szCs w:val="22"/>
        </w:rPr>
        <w:t>Anzeigen</w:t>
      </w:r>
      <w:r w:rsidR="00A0666D">
        <w:rPr>
          <w:sz w:val="22"/>
          <w:szCs w:val="22"/>
        </w:rPr>
        <w:tab/>
      </w:r>
      <w:r w:rsidR="00A0666D">
        <w:rPr>
          <w:sz w:val="22"/>
          <w:szCs w:val="22"/>
        </w:rPr>
        <w:tab/>
      </w:r>
      <w:r w:rsidR="00A0666D">
        <w:rPr>
          <w:sz w:val="22"/>
          <w:szCs w:val="22"/>
        </w:rPr>
        <w:tab/>
      </w:r>
      <w:r w:rsidR="00A0666D">
        <w:rPr>
          <w:sz w:val="22"/>
          <w:szCs w:val="22"/>
        </w:rPr>
        <w:tab/>
      </w:r>
      <w:r w:rsidRPr="00861A2F">
        <w:rPr>
          <w:sz w:val="22"/>
          <w:szCs w:val="22"/>
        </w:rPr>
        <w:t>K</w:t>
      </w:r>
      <w:r w:rsidR="00807309">
        <w:rPr>
          <w:sz w:val="22"/>
          <w:szCs w:val="22"/>
        </w:rPr>
        <w:t>ALDEWEI</w:t>
      </w:r>
    </w:p>
    <w:p w:rsidR="00861A2F" w:rsidRPr="00861A2F" w:rsidRDefault="00861A2F" w:rsidP="00861A2F">
      <w:pPr>
        <w:rPr>
          <w:sz w:val="22"/>
          <w:szCs w:val="22"/>
        </w:rPr>
      </w:pPr>
      <w:r w:rsidRPr="00861A2F">
        <w:rPr>
          <w:sz w:val="22"/>
          <w:szCs w:val="22"/>
        </w:rPr>
        <w:t>Architektur-Hauszeitschriften</w:t>
      </w:r>
      <w:r w:rsidR="00A0666D">
        <w:rPr>
          <w:sz w:val="22"/>
          <w:szCs w:val="22"/>
        </w:rPr>
        <w:tab/>
      </w:r>
      <w:r w:rsidR="00A0666D">
        <w:rPr>
          <w:sz w:val="22"/>
          <w:szCs w:val="22"/>
        </w:rPr>
        <w:tab/>
      </w:r>
      <w:proofErr w:type="spellStart"/>
      <w:r w:rsidRPr="00861A2F">
        <w:rPr>
          <w:sz w:val="22"/>
          <w:szCs w:val="22"/>
        </w:rPr>
        <w:t>Swisspearl</w:t>
      </w:r>
      <w:proofErr w:type="spellEnd"/>
    </w:p>
    <w:p w:rsidR="00861A2F" w:rsidRPr="00861A2F" w:rsidRDefault="00861A2F" w:rsidP="00861A2F">
      <w:pPr>
        <w:rPr>
          <w:sz w:val="22"/>
          <w:szCs w:val="22"/>
        </w:rPr>
      </w:pPr>
      <w:r w:rsidRPr="00861A2F">
        <w:rPr>
          <w:sz w:val="22"/>
          <w:szCs w:val="22"/>
        </w:rPr>
        <w:t>Bemusterungen</w:t>
      </w:r>
      <w:r w:rsidR="00A0666D">
        <w:rPr>
          <w:sz w:val="22"/>
          <w:szCs w:val="22"/>
        </w:rPr>
        <w:tab/>
      </w:r>
      <w:r w:rsidR="00A0666D">
        <w:rPr>
          <w:sz w:val="22"/>
          <w:szCs w:val="22"/>
        </w:rPr>
        <w:tab/>
      </w:r>
      <w:r w:rsidR="00A0666D">
        <w:rPr>
          <w:sz w:val="22"/>
          <w:szCs w:val="22"/>
        </w:rPr>
        <w:tab/>
      </w:r>
      <w:proofErr w:type="spellStart"/>
      <w:r w:rsidRPr="00861A2F">
        <w:rPr>
          <w:sz w:val="22"/>
          <w:szCs w:val="22"/>
        </w:rPr>
        <w:t>Forbo</w:t>
      </w:r>
      <w:proofErr w:type="spellEnd"/>
      <w:r w:rsidRPr="00861A2F">
        <w:rPr>
          <w:sz w:val="22"/>
          <w:szCs w:val="22"/>
        </w:rPr>
        <w:t xml:space="preserve"> </w:t>
      </w:r>
      <w:proofErr w:type="spellStart"/>
      <w:r w:rsidRPr="00861A2F">
        <w:rPr>
          <w:sz w:val="22"/>
          <w:szCs w:val="22"/>
        </w:rPr>
        <w:t>Flooring</w:t>
      </w:r>
      <w:proofErr w:type="spellEnd"/>
      <w:r w:rsidRPr="00861A2F">
        <w:rPr>
          <w:sz w:val="22"/>
          <w:szCs w:val="22"/>
        </w:rPr>
        <w:t xml:space="preserve"> </w:t>
      </w:r>
    </w:p>
    <w:p w:rsidR="00861A2F" w:rsidRPr="00861A2F" w:rsidRDefault="00861A2F" w:rsidP="00861A2F">
      <w:pPr>
        <w:rPr>
          <w:sz w:val="22"/>
          <w:szCs w:val="22"/>
        </w:rPr>
      </w:pPr>
      <w:r w:rsidRPr="00861A2F">
        <w:rPr>
          <w:sz w:val="22"/>
          <w:szCs w:val="22"/>
        </w:rPr>
        <w:t>BIM-Daten</w:t>
      </w:r>
      <w:r w:rsidR="00A0666D">
        <w:rPr>
          <w:sz w:val="22"/>
          <w:szCs w:val="22"/>
        </w:rPr>
        <w:tab/>
      </w:r>
      <w:r w:rsidR="00A0666D">
        <w:rPr>
          <w:sz w:val="22"/>
          <w:szCs w:val="22"/>
        </w:rPr>
        <w:tab/>
      </w:r>
      <w:r w:rsidR="00A0666D">
        <w:rPr>
          <w:sz w:val="22"/>
          <w:szCs w:val="22"/>
        </w:rPr>
        <w:tab/>
      </w:r>
      <w:r w:rsidR="00A0666D">
        <w:rPr>
          <w:sz w:val="22"/>
          <w:szCs w:val="22"/>
        </w:rPr>
        <w:tab/>
      </w:r>
      <w:r w:rsidRPr="00861A2F">
        <w:rPr>
          <w:sz w:val="22"/>
          <w:szCs w:val="22"/>
        </w:rPr>
        <w:t xml:space="preserve">GEALAN </w:t>
      </w:r>
    </w:p>
    <w:p w:rsidR="00861A2F" w:rsidRPr="00861A2F" w:rsidRDefault="00861A2F" w:rsidP="00861A2F">
      <w:pPr>
        <w:rPr>
          <w:sz w:val="22"/>
          <w:szCs w:val="22"/>
        </w:rPr>
      </w:pPr>
      <w:r w:rsidRPr="00861A2F">
        <w:rPr>
          <w:sz w:val="22"/>
          <w:szCs w:val="22"/>
        </w:rPr>
        <w:t>Cradle-2-Cradle Challenge Award</w:t>
      </w:r>
      <w:r w:rsidR="00A0666D">
        <w:rPr>
          <w:sz w:val="22"/>
          <w:szCs w:val="22"/>
        </w:rPr>
        <w:tab/>
      </w:r>
      <w:r w:rsidRPr="00861A2F">
        <w:rPr>
          <w:sz w:val="22"/>
          <w:szCs w:val="22"/>
        </w:rPr>
        <w:t xml:space="preserve">GODELMANN </w:t>
      </w:r>
    </w:p>
    <w:p w:rsidR="00861A2F" w:rsidRPr="00861A2F" w:rsidRDefault="00861A2F" w:rsidP="00861A2F">
      <w:pPr>
        <w:rPr>
          <w:sz w:val="22"/>
          <w:szCs w:val="22"/>
        </w:rPr>
      </w:pPr>
      <w:r w:rsidRPr="00861A2F">
        <w:rPr>
          <w:sz w:val="22"/>
          <w:szCs w:val="22"/>
        </w:rPr>
        <w:t>Film Image/Unternehmen</w:t>
      </w:r>
      <w:r w:rsidR="00A0666D">
        <w:rPr>
          <w:sz w:val="22"/>
          <w:szCs w:val="22"/>
        </w:rPr>
        <w:tab/>
      </w:r>
      <w:r w:rsidR="00A0666D">
        <w:rPr>
          <w:sz w:val="22"/>
          <w:szCs w:val="22"/>
        </w:rPr>
        <w:tab/>
      </w:r>
      <w:r w:rsidRPr="00861A2F">
        <w:rPr>
          <w:sz w:val="22"/>
          <w:szCs w:val="22"/>
        </w:rPr>
        <w:t>LAMILUX</w:t>
      </w:r>
    </w:p>
    <w:p w:rsidR="00861A2F" w:rsidRPr="00861A2F" w:rsidRDefault="00861A2F" w:rsidP="00861A2F">
      <w:pPr>
        <w:rPr>
          <w:sz w:val="22"/>
          <w:szCs w:val="22"/>
        </w:rPr>
      </w:pPr>
      <w:r w:rsidRPr="00861A2F">
        <w:rPr>
          <w:sz w:val="22"/>
          <w:szCs w:val="22"/>
        </w:rPr>
        <w:t>Film Produktpräsentationen</w:t>
      </w:r>
      <w:r w:rsidR="00A0666D">
        <w:rPr>
          <w:sz w:val="22"/>
          <w:szCs w:val="22"/>
        </w:rPr>
        <w:tab/>
      </w:r>
      <w:r w:rsidR="00A0666D">
        <w:rPr>
          <w:sz w:val="22"/>
          <w:szCs w:val="22"/>
        </w:rPr>
        <w:tab/>
      </w:r>
      <w:r w:rsidRPr="00861A2F">
        <w:rPr>
          <w:sz w:val="22"/>
          <w:szCs w:val="22"/>
        </w:rPr>
        <w:t xml:space="preserve">Bauwerk Group </w:t>
      </w:r>
    </w:p>
    <w:p w:rsidR="00861A2F" w:rsidRPr="00861A2F" w:rsidRDefault="00861A2F" w:rsidP="00861A2F">
      <w:pPr>
        <w:rPr>
          <w:sz w:val="22"/>
          <w:szCs w:val="22"/>
        </w:rPr>
      </w:pPr>
      <w:r w:rsidRPr="00861A2F">
        <w:rPr>
          <w:sz w:val="22"/>
          <w:szCs w:val="22"/>
        </w:rPr>
        <w:lastRenderedPageBreak/>
        <w:t>Produkt-/Themenbroschüren</w:t>
      </w:r>
      <w:r w:rsidR="00A0666D">
        <w:rPr>
          <w:sz w:val="22"/>
          <w:szCs w:val="22"/>
        </w:rPr>
        <w:tab/>
      </w:r>
      <w:r w:rsidR="00A0666D">
        <w:rPr>
          <w:sz w:val="22"/>
          <w:szCs w:val="22"/>
        </w:rPr>
        <w:tab/>
      </w:r>
      <w:proofErr w:type="spellStart"/>
      <w:r w:rsidRPr="00861A2F">
        <w:rPr>
          <w:sz w:val="22"/>
          <w:szCs w:val="22"/>
        </w:rPr>
        <w:t>InformationsZentrum</w:t>
      </w:r>
      <w:proofErr w:type="spellEnd"/>
      <w:r w:rsidRPr="00861A2F">
        <w:rPr>
          <w:sz w:val="22"/>
          <w:szCs w:val="22"/>
        </w:rPr>
        <w:t xml:space="preserve"> Beton</w:t>
      </w:r>
    </w:p>
    <w:p w:rsidR="00861A2F" w:rsidRPr="00861A2F" w:rsidRDefault="00861A2F" w:rsidP="00861A2F">
      <w:pPr>
        <w:rPr>
          <w:sz w:val="22"/>
          <w:szCs w:val="22"/>
        </w:rPr>
      </w:pPr>
      <w:r w:rsidRPr="00861A2F">
        <w:rPr>
          <w:sz w:val="22"/>
          <w:szCs w:val="22"/>
        </w:rPr>
        <w:t>Produktinnovationen Ausbau</w:t>
      </w:r>
      <w:r w:rsidR="00A0666D">
        <w:rPr>
          <w:sz w:val="22"/>
          <w:szCs w:val="22"/>
        </w:rPr>
        <w:tab/>
      </w:r>
      <w:r w:rsidR="00A0666D">
        <w:rPr>
          <w:sz w:val="22"/>
          <w:szCs w:val="22"/>
        </w:rPr>
        <w:tab/>
      </w:r>
      <w:r w:rsidRPr="00861A2F">
        <w:rPr>
          <w:sz w:val="22"/>
          <w:szCs w:val="22"/>
        </w:rPr>
        <w:t xml:space="preserve">NEXFOUR </w:t>
      </w:r>
    </w:p>
    <w:p w:rsidR="00861A2F" w:rsidRPr="00861A2F" w:rsidRDefault="00861A2F" w:rsidP="00861A2F">
      <w:pPr>
        <w:rPr>
          <w:sz w:val="22"/>
          <w:szCs w:val="22"/>
        </w:rPr>
      </w:pPr>
      <w:r w:rsidRPr="00861A2F">
        <w:rPr>
          <w:sz w:val="22"/>
          <w:szCs w:val="22"/>
        </w:rPr>
        <w:t>Produktinnovationen Rohbau</w:t>
      </w:r>
      <w:r w:rsidR="00A0666D">
        <w:rPr>
          <w:sz w:val="22"/>
          <w:szCs w:val="22"/>
        </w:rPr>
        <w:tab/>
      </w:r>
      <w:r w:rsidR="00A0666D">
        <w:rPr>
          <w:sz w:val="22"/>
          <w:szCs w:val="22"/>
        </w:rPr>
        <w:tab/>
      </w:r>
      <w:proofErr w:type="spellStart"/>
      <w:r w:rsidR="00807309" w:rsidRPr="00807309">
        <w:rPr>
          <w:sz w:val="22"/>
          <w:szCs w:val="22"/>
        </w:rPr>
        <w:t>Randers</w:t>
      </w:r>
      <w:proofErr w:type="spellEnd"/>
      <w:r w:rsidR="00807309" w:rsidRPr="00807309">
        <w:rPr>
          <w:sz w:val="22"/>
          <w:szCs w:val="22"/>
        </w:rPr>
        <w:t xml:space="preserve"> </w:t>
      </w:r>
      <w:proofErr w:type="spellStart"/>
      <w:r w:rsidR="00807309" w:rsidRPr="00807309">
        <w:rPr>
          <w:sz w:val="22"/>
          <w:szCs w:val="22"/>
        </w:rPr>
        <w:t>Tegl</w:t>
      </w:r>
      <w:proofErr w:type="spellEnd"/>
      <w:r w:rsidR="00807309" w:rsidRPr="00807309">
        <w:rPr>
          <w:sz w:val="22"/>
          <w:szCs w:val="22"/>
        </w:rPr>
        <w:t xml:space="preserve"> </w:t>
      </w:r>
      <w:bookmarkStart w:id="1" w:name="_GoBack"/>
      <w:bookmarkEnd w:id="1"/>
    </w:p>
    <w:p w:rsidR="00861A2F" w:rsidRPr="00861A2F" w:rsidRDefault="00861A2F" w:rsidP="00861A2F">
      <w:pPr>
        <w:rPr>
          <w:sz w:val="22"/>
          <w:szCs w:val="22"/>
        </w:rPr>
      </w:pPr>
      <w:r w:rsidRPr="00861A2F">
        <w:rPr>
          <w:sz w:val="22"/>
          <w:szCs w:val="22"/>
        </w:rPr>
        <w:t>Produktinnovationen Technik</w:t>
      </w:r>
      <w:r w:rsidR="00A0666D">
        <w:rPr>
          <w:sz w:val="22"/>
          <w:szCs w:val="22"/>
        </w:rPr>
        <w:tab/>
      </w:r>
      <w:r w:rsidR="00A0666D">
        <w:rPr>
          <w:sz w:val="22"/>
          <w:szCs w:val="22"/>
        </w:rPr>
        <w:tab/>
      </w:r>
      <w:proofErr w:type="spellStart"/>
      <w:r w:rsidRPr="00861A2F">
        <w:rPr>
          <w:sz w:val="22"/>
          <w:szCs w:val="22"/>
        </w:rPr>
        <w:t>SunStyle</w:t>
      </w:r>
      <w:proofErr w:type="spellEnd"/>
    </w:p>
    <w:p w:rsidR="00861A2F" w:rsidRPr="00861A2F" w:rsidRDefault="00861A2F" w:rsidP="00861A2F">
      <w:pPr>
        <w:rPr>
          <w:sz w:val="22"/>
          <w:szCs w:val="22"/>
        </w:rPr>
      </w:pPr>
      <w:proofErr w:type="spellStart"/>
      <w:r w:rsidRPr="00861A2F">
        <w:rPr>
          <w:sz w:val="22"/>
          <w:szCs w:val="22"/>
        </w:rPr>
        <w:t>Produktkonfiguratoren</w:t>
      </w:r>
      <w:proofErr w:type="spellEnd"/>
      <w:r w:rsidR="00A0666D">
        <w:rPr>
          <w:sz w:val="22"/>
          <w:szCs w:val="22"/>
        </w:rPr>
        <w:tab/>
      </w:r>
      <w:r w:rsidR="00A0666D">
        <w:rPr>
          <w:sz w:val="22"/>
          <w:szCs w:val="22"/>
        </w:rPr>
        <w:tab/>
      </w:r>
      <w:r w:rsidR="00A0666D">
        <w:rPr>
          <w:sz w:val="22"/>
          <w:szCs w:val="22"/>
        </w:rPr>
        <w:tab/>
      </w:r>
      <w:r w:rsidRPr="00861A2F">
        <w:rPr>
          <w:sz w:val="22"/>
          <w:szCs w:val="22"/>
        </w:rPr>
        <w:t xml:space="preserve">ERCO </w:t>
      </w:r>
    </w:p>
    <w:p w:rsidR="00861A2F" w:rsidRPr="00861A2F" w:rsidRDefault="00861A2F" w:rsidP="00861A2F">
      <w:pPr>
        <w:rPr>
          <w:sz w:val="22"/>
          <w:szCs w:val="22"/>
        </w:rPr>
      </w:pPr>
      <w:r w:rsidRPr="00861A2F">
        <w:rPr>
          <w:sz w:val="22"/>
          <w:szCs w:val="22"/>
        </w:rPr>
        <w:t>Referenzobjekte</w:t>
      </w:r>
      <w:r w:rsidR="00AE3DFB">
        <w:rPr>
          <w:sz w:val="22"/>
          <w:szCs w:val="22"/>
        </w:rPr>
        <w:tab/>
      </w:r>
      <w:r w:rsidR="00AE3DFB">
        <w:rPr>
          <w:sz w:val="22"/>
          <w:szCs w:val="22"/>
        </w:rPr>
        <w:tab/>
      </w:r>
      <w:r w:rsidR="00AE3DFB">
        <w:rPr>
          <w:sz w:val="22"/>
          <w:szCs w:val="22"/>
        </w:rPr>
        <w:tab/>
      </w:r>
      <w:proofErr w:type="spellStart"/>
      <w:r w:rsidRPr="00861A2F">
        <w:rPr>
          <w:sz w:val="22"/>
          <w:szCs w:val="22"/>
        </w:rPr>
        <w:t>Sto</w:t>
      </w:r>
      <w:proofErr w:type="spellEnd"/>
    </w:p>
    <w:p w:rsidR="00861A2F" w:rsidRPr="00861A2F" w:rsidRDefault="00861A2F" w:rsidP="00861A2F">
      <w:pPr>
        <w:rPr>
          <w:sz w:val="22"/>
          <w:szCs w:val="22"/>
        </w:rPr>
      </w:pPr>
      <w:proofErr w:type="spellStart"/>
      <w:r w:rsidRPr="00861A2F">
        <w:rPr>
          <w:sz w:val="22"/>
          <w:szCs w:val="22"/>
        </w:rPr>
        <w:t>Social</w:t>
      </w:r>
      <w:proofErr w:type="spellEnd"/>
      <w:r w:rsidRPr="00861A2F">
        <w:rPr>
          <w:sz w:val="22"/>
          <w:szCs w:val="22"/>
        </w:rPr>
        <w:t>-Media</w:t>
      </w:r>
      <w:r w:rsidR="00AE3DFB">
        <w:rPr>
          <w:sz w:val="22"/>
          <w:szCs w:val="22"/>
        </w:rPr>
        <w:tab/>
      </w:r>
      <w:r w:rsidR="00AE3DFB">
        <w:rPr>
          <w:sz w:val="22"/>
          <w:szCs w:val="22"/>
        </w:rPr>
        <w:tab/>
      </w:r>
      <w:r w:rsidR="00AE3DFB">
        <w:rPr>
          <w:sz w:val="22"/>
          <w:szCs w:val="22"/>
        </w:rPr>
        <w:tab/>
      </w:r>
      <w:r w:rsidR="00AE3DFB">
        <w:rPr>
          <w:sz w:val="22"/>
          <w:szCs w:val="22"/>
        </w:rPr>
        <w:tab/>
      </w:r>
      <w:proofErr w:type="spellStart"/>
      <w:r w:rsidRPr="00861A2F">
        <w:rPr>
          <w:sz w:val="22"/>
          <w:szCs w:val="22"/>
        </w:rPr>
        <w:t>InformationsZentrum</w:t>
      </w:r>
      <w:proofErr w:type="spellEnd"/>
      <w:r w:rsidRPr="00861A2F">
        <w:rPr>
          <w:sz w:val="22"/>
          <w:szCs w:val="22"/>
        </w:rPr>
        <w:t xml:space="preserve"> Beton</w:t>
      </w:r>
    </w:p>
    <w:p w:rsidR="00861A2F" w:rsidRPr="00861A2F" w:rsidRDefault="00861A2F" w:rsidP="00861A2F">
      <w:pPr>
        <w:rPr>
          <w:sz w:val="22"/>
          <w:szCs w:val="22"/>
        </w:rPr>
      </w:pPr>
      <w:r w:rsidRPr="00861A2F">
        <w:rPr>
          <w:sz w:val="22"/>
          <w:szCs w:val="22"/>
        </w:rPr>
        <w:t>Websites</w:t>
      </w:r>
      <w:r w:rsidR="00AE3DFB">
        <w:rPr>
          <w:sz w:val="22"/>
          <w:szCs w:val="22"/>
        </w:rPr>
        <w:tab/>
      </w:r>
      <w:r w:rsidR="00AE3DFB">
        <w:rPr>
          <w:sz w:val="22"/>
          <w:szCs w:val="22"/>
        </w:rPr>
        <w:tab/>
      </w:r>
      <w:r w:rsidR="00AE3DFB">
        <w:rPr>
          <w:sz w:val="22"/>
          <w:szCs w:val="22"/>
        </w:rPr>
        <w:tab/>
      </w:r>
      <w:r w:rsidR="00AE3DFB">
        <w:rPr>
          <w:sz w:val="22"/>
          <w:szCs w:val="22"/>
        </w:rPr>
        <w:tab/>
      </w:r>
      <w:r w:rsidRPr="00861A2F">
        <w:rPr>
          <w:sz w:val="22"/>
          <w:szCs w:val="22"/>
        </w:rPr>
        <w:t>ERCO</w:t>
      </w:r>
    </w:p>
    <w:p w:rsidR="00343F57" w:rsidRDefault="00B9105C" w:rsidP="00343F57">
      <w:pPr>
        <w:spacing w:line="360" w:lineRule="auto"/>
        <w:rPr>
          <w:sz w:val="22"/>
          <w:szCs w:val="22"/>
        </w:rPr>
      </w:pPr>
      <w:r>
        <w:rPr>
          <w:sz w:val="22"/>
          <w:szCs w:val="22"/>
        </w:rPr>
        <w:br/>
      </w:r>
      <w:r w:rsidR="00343F57" w:rsidRPr="00570DE4">
        <w:rPr>
          <w:sz w:val="22"/>
          <w:szCs w:val="22"/>
        </w:rPr>
        <w:t>Alle Informationen</w:t>
      </w:r>
      <w:r w:rsidR="00A338FF" w:rsidRPr="00570DE4">
        <w:rPr>
          <w:sz w:val="22"/>
          <w:szCs w:val="22"/>
        </w:rPr>
        <w:t xml:space="preserve"> zu</w:t>
      </w:r>
      <w:r w:rsidR="00343F57" w:rsidRPr="00570DE4">
        <w:rPr>
          <w:sz w:val="22"/>
          <w:szCs w:val="22"/>
        </w:rPr>
        <w:t xml:space="preserve"> </w:t>
      </w:r>
      <w:r w:rsidR="00F64EC3" w:rsidRPr="00570DE4">
        <w:rPr>
          <w:sz w:val="22"/>
          <w:szCs w:val="22"/>
        </w:rPr>
        <w:t xml:space="preserve">den </w:t>
      </w:r>
      <w:r w:rsidR="009C6473">
        <w:rPr>
          <w:sz w:val="22"/>
          <w:szCs w:val="22"/>
        </w:rPr>
        <w:t>ARCHITECTS’ DARLING</w:t>
      </w:r>
      <w:r w:rsidR="00F64EC3" w:rsidRPr="00570DE4">
        <w:rPr>
          <w:sz w:val="22"/>
          <w:szCs w:val="22"/>
        </w:rPr>
        <w:t xml:space="preserve"> Awards 202</w:t>
      </w:r>
      <w:r w:rsidR="00CD1D9E">
        <w:rPr>
          <w:sz w:val="22"/>
          <w:szCs w:val="22"/>
        </w:rPr>
        <w:t>5</w:t>
      </w:r>
      <w:r w:rsidR="00F64EC3" w:rsidRPr="00570DE4">
        <w:rPr>
          <w:sz w:val="22"/>
          <w:szCs w:val="22"/>
        </w:rPr>
        <w:t xml:space="preserve"> </w:t>
      </w:r>
      <w:r w:rsidR="00343F57" w:rsidRPr="00570DE4">
        <w:rPr>
          <w:sz w:val="22"/>
          <w:szCs w:val="22"/>
        </w:rPr>
        <w:t>und</w:t>
      </w:r>
      <w:r w:rsidR="00A338FF" w:rsidRPr="00570DE4">
        <w:rPr>
          <w:sz w:val="22"/>
          <w:szCs w:val="22"/>
        </w:rPr>
        <w:t xml:space="preserve"> viele</w:t>
      </w:r>
      <w:r w:rsidR="00F64EC3" w:rsidRPr="00570DE4">
        <w:rPr>
          <w:sz w:val="22"/>
          <w:szCs w:val="22"/>
        </w:rPr>
        <w:t xml:space="preserve"> weitere</w:t>
      </w:r>
      <w:r w:rsidR="00343F57" w:rsidRPr="00570DE4">
        <w:rPr>
          <w:sz w:val="22"/>
          <w:szCs w:val="22"/>
        </w:rPr>
        <w:t xml:space="preserve"> Impressionen finden sich unter </w:t>
      </w:r>
      <w:hyperlink r:id="rId9" w:history="1">
        <w:r w:rsidR="00343F57" w:rsidRPr="00570DE4">
          <w:rPr>
            <w:rStyle w:val="Hyperlink"/>
            <w:sz w:val="22"/>
            <w:szCs w:val="22"/>
          </w:rPr>
          <w:t>architectsda</w:t>
        </w:r>
        <w:r w:rsidR="003E5329">
          <w:rPr>
            <w:rStyle w:val="Hyperlink"/>
            <w:sz w:val="22"/>
            <w:szCs w:val="22"/>
          </w:rPr>
          <w:t>r</w:t>
        </w:r>
        <w:r w:rsidR="00343F57" w:rsidRPr="00570DE4">
          <w:rPr>
            <w:rStyle w:val="Hyperlink"/>
            <w:sz w:val="22"/>
            <w:szCs w:val="22"/>
          </w:rPr>
          <w:t>ling.de</w:t>
        </w:r>
      </w:hyperlink>
      <w:r w:rsidR="00343F57" w:rsidRPr="00570DE4">
        <w:rPr>
          <w:sz w:val="22"/>
          <w:szCs w:val="22"/>
        </w:rPr>
        <w:t>.</w:t>
      </w:r>
      <w:r w:rsidR="00343F57">
        <w:rPr>
          <w:sz w:val="22"/>
          <w:szCs w:val="22"/>
        </w:rPr>
        <w:t xml:space="preserve">  </w:t>
      </w:r>
    </w:p>
    <w:p w:rsidR="00A338FF" w:rsidRDefault="00A338FF" w:rsidP="00A967D5">
      <w:pPr>
        <w:pStyle w:val="Default"/>
        <w:rPr>
          <w:rFonts w:ascii="IBM Plex Sans" w:hAnsi="IBM Plex Sans"/>
          <w:b/>
          <w:bCs/>
          <w:sz w:val="22"/>
          <w:szCs w:val="22"/>
        </w:rPr>
      </w:pPr>
    </w:p>
    <w:p w:rsidR="00B9105C" w:rsidRDefault="00B9105C" w:rsidP="00A967D5">
      <w:pPr>
        <w:pStyle w:val="Default"/>
        <w:rPr>
          <w:rFonts w:ascii="IBM Plex Sans" w:hAnsi="IBM Plex Sans"/>
          <w:b/>
          <w:bCs/>
          <w:sz w:val="22"/>
          <w:szCs w:val="22"/>
        </w:rPr>
      </w:pPr>
    </w:p>
    <w:p w:rsidR="00B9105C" w:rsidRDefault="00B9105C" w:rsidP="00A967D5">
      <w:pPr>
        <w:pStyle w:val="Default"/>
        <w:rPr>
          <w:rFonts w:ascii="IBM Plex Sans" w:hAnsi="IBM Plex Sans"/>
          <w:b/>
          <w:bCs/>
          <w:sz w:val="22"/>
          <w:szCs w:val="22"/>
        </w:rPr>
      </w:pPr>
    </w:p>
    <w:p w:rsidR="00B9105C" w:rsidRDefault="00B9105C" w:rsidP="00A967D5">
      <w:pPr>
        <w:pStyle w:val="Default"/>
        <w:rPr>
          <w:rFonts w:ascii="IBM Plex Sans" w:hAnsi="IBM Plex Sans"/>
          <w:b/>
          <w:bCs/>
          <w:sz w:val="22"/>
          <w:szCs w:val="22"/>
        </w:rPr>
      </w:pPr>
    </w:p>
    <w:p w:rsidR="006D0AD0" w:rsidRPr="00A967D5" w:rsidRDefault="00343F57" w:rsidP="00A967D5">
      <w:pPr>
        <w:pStyle w:val="Default"/>
        <w:rPr>
          <w:rFonts w:ascii="IBM Plex Sans" w:hAnsi="IBM Plex Sans"/>
          <w:b/>
          <w:bCs/>
          <w:sz w:val="22"/>
          <w:szCs w:val="22"/>
        </w:rPr>
      </w:pPr>
      <w:r>
        <w:rPr>
          <w:rFonts w:ascii="IBM Plex Sans" w:hAnsi="IBM Plex Sans"/>
          <w:b/>
          <w:bCs/>
          <w:sz w:val="22"/>
          <w:szCs w:val="22"/>
        </w:rPr>
        <w:br/>
      </w:r>
      <w:r w:rsidR="006D0AD0" w:rsidRPr="00A967D5">
        <w:rPr>
          <w:rFonts w:ascii="IBM Plex Sans" w:hAnsi="IBM Plex Sans"/>
          <w:b/>
          <w:bCs/>
          <w:sz w:val="22"/>
          <w:szCs w:val="22"/>
        </w:rPr>
        <w:t>Zum Unternehmen</w:t>
      </w:r>
    </w:p>
    <w:p w:rsidR="006D0AD0" w:rsidRDefault="006D0AD0" w:rsidP="00A967D5">
      <w:pPr>
        <w:spacing w:line="240" w:lineRule="auto"/>
        <w:rPr>
          <w:rFonts w:cs="Arial"/>
          <w:color w:val="000000"/>
          <w:sz w:val="22"/>
          <w:szCs w:val="22"/>
        </w:rPr>
      </w:pPr>
      <w:r w:rsidRPr="00A967D5">
        <w:rPr>
          <w:rFonts w:cs="Arial"/>
          <w:color w:val="000000"/>
          <w:sz w:val="22"/>
          <w:szCs w:val="22"/>
        </w:rPr>
        <w:t>Die Heinze GmbH ist seit mehr als 60 Jahren der Spezialist für Fachinformationen in der Baubranche. Digital wie persönlich vernetzen wir die Bauexperten und Wissensträger der Branche mit den verschiedensten Zielgruppen. Wir geben Inspirationen für die Planung von Bauprojekten und Impulse für die individuelle Geschäftsentwicklung. Hierzu stellen wir aktuelles Bauwissen sowie fundierte Detailinformationen zu Produkten und Herstellern von Bau-, Ausstattungs- sowie Einrichtungslösungen bereit. Damit bieten wir wertvolle Entscheidungshilfen für anstehende Bauvorhaben jeglicher Art. Für eine nachhaltig agierende Bauwirtschaft geben wir dem Erhalt unseres Lebensraumes in der Branche eine Bühne, ein Experten</w:t>
      </w:r>
      <w:r w:rsidR="00AA7C19">
        <w:rPr>
          <w:rFonts w:cs="Arial"/>
          <w:color w:val="000000"/>
          <w:sz w:val="22"/>
          <w:szCs w:val="22"/>
        </w:rPr>
        <w:t>f</w:t>
      </w:r>
      <w:r w:rsidRPr="00A967D5">
        <w:rPr>
          <w:rFonts w:cs="Arial"/>
          <w:color w:val="000000"/>
          <w:sz w:val="22"/>
          <w:szCs w:val="22"/>
        </w:rPr>
        <w:t>orum und eine starke Stimme. Auf diese Weise unterstützen wir die Bauzielgruppen und stellen die erforderlichen Informationen für nachhaltiges Handeln zur Verfügung.</w:t>
      </w:r>
    </w:p>
    <w:p w:rsidR="003D38E0" w:rsidRDefault="003D38E0" w:rsidP="00A967D5">
      <w:pPr>
        <w:spacing w:line="240" w:lineRule="auto"/>
        <w:rPr>
          <w:rFonts w:cs="Arial"/>
          <w:color w:val="000000"/>
          <w:sz w:val="22"/>
          <w:szCs w:val="22"/>
        </w:rPr>
      </w:pPr>
    </w:p>
    <w:p w:rsidR="003D38E0" w:rsidRDefault="003D38E0" w:rsidP="00A967D5">
      <w:pPr>
        <w:spacing w:line="240" w:lineRule="auto"/>
        <w:rPr>
          <w:rFonts w:cs="Arial"/>
          <w:color w:val="000000"/>
          <w:sz w:val="22"/>
          <w:szCs w:val="22"/>
        </w:rPr>
      </w:pPr>
    </w:p>
    <w:p w:rsidR="003D38E0" w:rsidRPr="003D38E0" w:rsidRDefault="003D38E0" w:rsidP="003D38E0">
      <w:pPr>
        <w:pStyle w:val="Default"/>
        <w:rPr>
          <w:rFonts w:ascii="IBM Plex Sans" w:hAnsi="IBM Plex Sans"/>
          <w:b/>
          <w:bCs/>
          <w:sz w:val="22"/>
          <w:szCs w:val="22"/>
        </w:rPr>
      </w:pPr>
      <w:r w:rsidRPr="003D38E0">
        <w:rPr>
          <w:rFonts w:ascii="IBM Plex Sans" w:hAnsi="IBM Plex Sans"/>
          <w:b/>
          <w:bCs/>
          <w:sz w:val="22"/>
          <w:szCs w:val="22"/>
        </w:rPr>
        <w:t>Über die Heinze Marktforschung</w:t>
      </w:r>
    </w:p>
    <w:p w:rsidR="003D38E0" w:rsidRPr="003D38E0" w:rsidRDefault="003D38E0" w:rsidP="003D38E0">
      <w:pPr>
        <w:autoSpaceDE w:val="0"/>
        <w:autoSpaceDN w:val="0"/>
        <w:adjustRightInd w:val="0"/>
        <w:spacing w:line="240" w:lineRule="auto"/>
        <w:rPr>
          <w:sz w:val="22"/>
          <w:szCs w:val="22"/>
        </w:rPr>
      </w:pPr>
      <w:r w:rsidRPr="003D38E0">
        <w:rPr>
          <w:sz w:val="22"/>
          <w:szCs w:val="22"/>
        </w:rPr>
        <w:t>Die Heinze Marktforschung ist Spezialist für fundierte Analysen und maßgeschneiderte Studien</w:t>
      </w:r>
      <w:r>
        <w:rPr>
          <w:sz w:val="22"/>
          <w:szCs w:val="22"/>
        </w:rPr>
        <w:t xml:space="preserve"> </w:t>
      </w:r>
      <w:r w:rsidRPr="003D38E0">
        <w:rPr>
          <w:sz w:val="22"/>
          <w:szCs w:val="22"/>
        </w:rPr>
        <w:t>im Baubereich. Mit einem klaren Fokus auf Primär- und Sekundärmarktforschung liefert sie</w:t>
      </w:r>
      <w:r>
        <w:rPr>
          <w:sz w:val="22"/>
          <w:szCs w:val="22"/>
        </w:rPr>
        <w:t xml:space="preserve"> </w:t>
      </w:r>
      <w:r w:rsidRPr="003D38E0">
        <w:rPr>
          <w:sz w:val="22"/>
          <w:szCs w:val="22"/>
        </w:rPr>
        <w:t>Entscheidern der Bauwirtschaft belastbare Daten, differenzierte Bauprognosen und</w:t>
      </w:r>
      <w:r>
        <w:rPr>
          <w:sz w:val="22"/>
          <w:szCs w:val="22"/>
        </w:rPr>
        <w:t xml:space="preserve"> </w:t>
      </w:r>
      <w:r w:rsidRPr="003D38E0">
        <w:rPr>
          <w:sz w:val="22"/>
          <w:szCs w:val="22"/>
        </w:rPr>
        <w:t>zielgerichtete Handlungsempfehlungen. Seit rund 50 Jahren steht die Heinze Marktforschung für</w:t>
      </w:r>
      <w:r>
        <w:rPr>
          <w:sz w:val="22"/>
          <w:szCs w:val="22"/>
        </w:rPr>
        <w:t xml:space="preserve"> </w:t>
      </w:r>
      <w:r w:rsidRPr="003D38E0">
        <w:rPr>
          <w:sz w:val="22"/>
          <w:szCs w:val="22"/>
        </w:rPr>
        <w:t xml:space="preserve">Branchenkenntnis und methodische Tiefe. </w:t>
      </w:r>
    </w:p>
    <w:p w:rsidR="003D38E0" w:rsidRPr="00A967D5" w:rsidRDefault="003D38E0" w:rsidP="00A967D5">
      <w:pPr>
        <w:spacing w:line="240" w:lineRule="auto"/>
        <w:rPr>
          <w:rFonts w:cs="Arial"/>
          <w:sz w:val="22"/>
          <w:szCs w:val="22"/>
        </w:rPr>
      </w:pPr>
    </w:p>
    <w:p w:rsidR="00A967D5" w:rsidRPr="00A967D5" w:rsidRDefault="000F5AC2" w:rsidP="00EB601D">
      <w:pPr>
        <w:rPr>
          <w:b/>
          <w:bCs/>
          <w:sz w:val="22"/>
          <w:szCs w:val="22"/>
        </w:rPr>
      </w:pPr>
      <w:r w:rsidRPr="00A967D5">
        <w:rPr>
          <w:b/>
          <w:bCs/>
          <w:noProof/>
          <w:sz w:val="22"/>
          <w:szCs w:val="22"/>
        </w:rPr>
        <mc:AlternateContent>
          <mc:Choice Requires="wps">
            <w:drawing>
              <wp:anchor distT="0" distB="0" distL="114300" distR="114300" simplePos="0" relativeHeight="251668480" behindDoc="0" locked="0" layoutInCell="1" allowOverlap="1" wp14:anchorId="6872C999" wp14:editId="72EA458D">
                <wp:simplePos x="0" y="0"/>
                <wp:positionH relativeFrom="margin">
                  <wp:posOffset>0</wp:posOffset>
                </wp:positionH>
                <wp:positionV relativeFrom="page">
                  <wp:posOffset>9301625</wp:posOffset>
                </wp:positionV>
                <wp:extent cx="6241774" cy="351130"/>
                <wp:effectExtent l="0" t="0" r="6985" b="5080"/>
                <wp:wrapNone/>
                <wp:docPr id="10" name="Textfeld 10"/>
                <wp:cNvGraphicFramePr/>
                <a:graphic xmlns:a="http://schemas.openxmlformats.org/drawingml/2006/main">
                  <a:graphicData uri="http://schemas.microsoft.com/office/word/2010/wordprocessingShape">
                    <wps:wsp>
                      <wps:cNvSpPr txBox="1"/>
                      <wps:spPr>
                        <a:xfrm>
                          <a:off x="0" y="0"/>
                          <a:ext cx="6241774" cy="351130"/>
                        </a:xfrm>
                        <a:prstGeom prst="rect">
                          <a:avLst/>
                        </a:prstGeom>
                        <a:noFill/>
                        <a:ln w="6350">
                          <a:noFill/>
                        </a:ln>
                      </wps:spPr>
                      <wps:txbx>
                        <w:txbxContent>
                          <w:p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2C999" id="Textfeld 10" o:spid="_x0000_s1029" type="#_x0000_t202" style="position:absolute;margin-left:0;margin-top:732.4pt;width:491.5pt;height:27.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" filled="f" stroked="f" strokeweight=".5pt">
                <v:textbox inset="0,0,0,0">
                  <w:txbxContent>
                    <w:p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v:textbox>
                <w10:wrap anchorx="margin" anchory="page"/>
              </v:shape>
            </w:pict>
          </mc:Fallback>
        </mc:AlternateContent>
      </w:r>
    </w:p>
    <w:p w:rsidR="002B7938" w:rsidRDefault="002B7938">
      <w:pPr>
        <w:spacing w:line="240" w:lineRule="auto"/>
      </w:pPr>
    </w:p>
    <w:p w:rsidR="009515FE" w:rsidRDefault="009515FE">
      <w:pPr>
        <w:spacing w:line="240" w:lineRule="auto"/>
      </w:pPr>
    </w:p>
    <w:sectPr w:rsidR="009515FE" w:rsidSect="00310BA1">
      <w:headerReference w:type="default" r:id="rId10"/>
      <w:footerReference w:type="default" r:id="rId11"/>
      <w:headerReference w:type="first" r:id="rId12"/>
      <w:footerReference w:type="first" r:id="rId13"/>
      <w:type w:val="continuous"/>
      <w:pgSz w:w="11907" w:h="16840" w:code="9"/>
      <w:pgMar w:top="2977" w:right="2268" w:bottom="1134" w:left="1418" w:header="567" w:footer="374"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1A6" w:rsidRDefault="003001A6">
      <w:r>
        <w:separator/>
      </w:r>
    </w:p>
  </w:endnote>
  <w:endnote w:type="continuationSeparator" w:id="0">
    <w:p w:rsidR="003001A6" w:rsidRDefault="00300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BM Plex Sans">
    <w:altName w:val="Corbel"/>
    <w:charset w:val="00"/>
    <w:family w:val="swiss"/>
    <w:pitch w:val="variable"/>
    <w:sig w:usb0="A00002EF" w:usb1="5000207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ronos Pro Light">
    <w:panose1 w:val="00000000000000000000"/>
    <w:charset w:val="00"/>
    <w:family w:val="swiss"/>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Minion Pro">
    <w:altName w:val="Cambria"/>
    <w:charset w:val="00"/>
    <w:family w:val="roman"/>
    <w:pitch w:val="variable"/>
    <w:sig w:usb0="E00002AF" w:usb1="5000E07B" w:usb2="00000000" w:usb3="00000000" w:csb0="0000019F" w:csb1="00000000"/>
  </w:font>
  <w:font w:name="IBM Plex Sans Text">
    <w:altName w:val="Corbel"/>
    <w:panose1 w:val="00000000000000000000"/>
    <w:charset w:val="00"/>
    <w:family w:val="swiss"/>
    <w:notTrueType/>
    <w:pitch w:val="variable"/>
    <w:sig w:usb0="A00002EF" w:usb1="5000203B" w:usb2="00000000" w:usb3="00000000" w:csb0="0000019F" w:csb1="00000000"/>
  </w:font>
  <w:font w:name="KievitPro-Book">
    <w:panose1 w:val="00000000000000000000"/>
    <w:charset w:val="00"/>
    <w:family w:val="swiss"/>
    <w:notTrueType/>
    <w:pitch w:val="variable"/>
    <w:sig w:usb0="A00002FF" w:usb1="4000205B" w:usb2="00000000" w:usb3="00000000" w:csb0="0000009F" w:csb1="00000000"/>
  </w:font>
  <w:font w:name="Helvetica">
    <w:panose1 w:val="020B0604020202020204"/>
    <w:charset w:val="00"/>
    <w:family w:val="swiss"/>
    <w:pitch w:val="variable"/>
    <w:sig w:usb0="E0002EFF" w:usb1="C000785B" w:usb2="00000009" w:usb3="00000000" w:csb0="000001FF" w:csb1="00000000"/>
  </w:font>
  <w:font w:name="KievitPro-Regular">
    <w:altName w:val="Arial"/>
    <w:panose1 w:val="00000000000000000000"/>
    <w:charset w:val="00"/>
    <w:family w:val="swiss"/>
    <w:notTrueType/>
    <w:pitch w:val="variable"/>
    <w:sig w:usb0="00000001" w:usb1="4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DAE" w:rsidRPr="00FC36E0" w:rsidRDefault="00FC36E0" w:rsidP="00592515">
    <w:pPr>
      <w:spacing w:after="200"/>
      <w:rPr>
        <w:rFonts w:ascii="IBM Plex Sans Text" w:hAnsi="IBM Plex Sans Text" w:cs="KievitPro-Book"/>
        <w:sz w:val="13"/>
        <w:szCs w:val="13"/>
      </w:rPr>
    </w:pPr>
    <w:r>
      <w:rPr>
        <w:rFonts w:ascii="Minion Pro" w:hAnsi="Minion Pro" w:cs="Minion Pro"/>
        <w:noProof/>
        <w:sz w:val="24"/>
        <w:szCs w:val="24"/>
      </w:rPr>
      <mc:AlternateContent>
        <mc:Choice Requires="wps">
          <w:drawing>
            <wp:anchor distT="0" distB="0" distL="114300" distR="114300" simplePos="0" relativeHeight="251659776" behindDoc="0" locked="0" layoutInCell="1" allowOverlap="1" wp14:anchorId="4C19CC2F" wp14:editId="14BB0BEE">
              <wp:simplePos x="0" y="0"/>
              <wp:positionH relativeFrom="page">
                <wp:posOffset>262890</wp:posOffset>
              </wp:positionH>
              <wp:positionV relativeFrom="page">
                <wp:posOffset>9663637</wp:posOffset>
              </wp:positionV>
              <wp:extent cx="229870" cy="753745"/>
              <wp:effectExtent l="0" t="0" r="0" b="8255"/>
              <wp:wrapNone/>
              <wp:docPr id="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rsidR="004B4DAE" w:rsidRPr="00D4067E" w:rsidRDefault="004B4DAE" w:rsidP="00FD4953">
                          <w:pPr>
                            <w:rPr>
                              <w:rFonts w:ascii="Helvetica" w:hAnsi="Helvetica"/>
                              <w:color w:val="999999"/>
                              <w:sz w:val="12"/>
                              <w:szCs w:val="12"/>
                            </w:rPr>
                          </w:pP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19CC2F" id="_x0000_t202" coordsize="21600,21600" o:spt="202" path="m,l,21600r21600,l21600,xe">
              <v:stroke joinstyle="miter"/>
              <v:path gradientshapeok="t" o:connecttype="rect"/>
            </v:shapetype>
            <v:shape id="Text Box 74" o:spid="_x0000_s1030" type="#_x0000_t202" style="position:absolute;margin-left:20.7pt;margin-top:760.9pt;width:18.1pt;height:59.3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" filled="f" stroked="f">
              <v:textbox style="layout-flow:vertical;mso-layout-flow-alt:bottom-to-top" inset=".5mm,0,.5mm,0">
                <w:txbxContent>
                  <w:p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rsidR="004B4DAE" w:rsidRPr="00D4067E" w:rsidRDefault="004B4DAE" w:rsidP="00FD4953">
                    <w:pPr>
                      <w:rPr>
                        <w:rFonts w:ascii="Helvetica" w:hAnsi="Helvetica"/>
                        <w:color w:val="999999"/>
                        <w:sz w:val="12"/>
                        <w:szCs w:val="12"/>
                      </w:rPr>
                    </w:pPr>
                  </w:p>
                </w:txbxContent>
              </v:textbox>
              <w10:wrap anchorx="page" anchory="page"/>
            </v:shape>
          </w:pict>
        </mc:Fallback>
      </mc:AlternateContent>
    </w:r>
  </w:p>
  <w:p w:rsidR="004B4DAE" w:rsidRPr="00BD7679" w:rsidRDefault="004B4DAE" w:rsidP="00634700">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 xml:space="preserve">HRB 201314 </w:t>
    </w:r>
    <w:r w:rsidRPr="00310A09">
      <w:rPr>
        <w:rFonts w:cs="KievitPro-Book"/>
        <w:color w:val="0FB869"/>
        <w:sz w:val="13"/>
        <w:szCs w:val="13"/>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DAE" w:rsidRPr="00592515" w:rsidRDefault="00634700" w:rsidP="00592515">
    <w:pPr>
      <w:spacing w:after="200"/>
      <w:rPr>
        <w:rFonts w:ascii="IBM Plex Sans Text" w:hAnsi="IBM Plex Sans Text" w:cs="KievitPro-Book"/>
        <w:sz w:val="13"/>
        <w:szCs w:val="13"/>
      </w:rPr>
    </w:pPr>
    <w:r>
      <w:rPr>
        <w:rFonts w:ascii="Minion Pro" w:hAnsi="Minion Pro" w:cs="Minion Pro"/>
        <w:noProof/>
        <w:color w:val="000000"/>
        <w:sz w:val="24"/>
        <w:szCs w:val="24"/>
      </w:rPr>
      <mc:AlternateContent>
        <mc:Choice Requires="wps">
          <w:drawing>
            <wp:anchor distT="0" distB="0" distL="114300" distR="114300" simplePos="0" relativeHeight="251658752" behindDoc="0" locked="0" layoutInCell="1" allowOverlap="1" wp14:anchorId="281C963B" wp14:editId="6BBC1C04">
              <wp:simplePos x="0" y="0"/>
              <wp:positionH relativeFrom="page">
                <wp:posOffset>262890</wp:posOffset>
              </wp:positionH>
              <wp:positionV relativeFrom="page">
                <wp:posOffset>9670005</wp:posOffset>
              </wp:positionV>
              <wp:extent cx="229870" cy="753745"/>
              <wp:effectExtent l="0" t="0" r="0" b="8255"/>
              <wp:wrapNone/>
              <wp:docPr id="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1C963B" id="_x0000_t202" coordsize="21600,21600" o:spt="202" path="m,l,21600r21600,l21600,xe">
              <v:stroke joinstyle="miter"/>
              <v:path gradientshapeok="t" o:connecttype="rect"/>
            </v:shapetype>
            <v:shape id="Text Box 73" o:spid="_x0000_s1031" type="#_x0000_t202" style="position:absolute;margin-left:20.7pt;margin-top:761.4pt;width:18.1pt;height:59.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" filled="f" stroked="f">
              <v:textbox style="layout-flow:vertical;mso-layout-flow-alt:bottom-to-top" inset=".5mm,0,.5mm,0">
                <w:txbxContent>
                  <w:p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v:textbox>
              <w10:wrap anchorx="page" anchory="page"/>
            </v:shape>
          </w:pict>
        </mc:Fallback>
      </mc:AlternateContent>
    </w:r>
  </w:p>
  <w:p w:rsidR="004B4DAE" w:rsidRPr="00463325" w:rsidRDefault="00163D06" w:rsidP="00163D06">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HRB 201314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1A6" w:rsidRDefault="003001A6">
      <w:r>
        <w:separator/>
      </w:r>
    </w:p>
  </w:footnote>
  <w:footnote w:type="continuationSeparator" w:id="0">
    <w:p w:rsidR="003001A6" w:rsidRDefault="003001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DAE" w:rsidRDefault="00403FF0" w:rsidP="00CB59F8">
    <w:pPr>
      <w:pStyle w:val="Kopfzeile"/>
      <w:tabs>
        <w:tab w:val="clear" w:pos="9072"/>
      </w:tabs>
      <w:spacing w:before="1600"/>
      <w:ind w:firstLine="1418"/>
      <w:rPr>
        <w:rStyle w:val="Seitenzahl"/>
      </w:rPr>
    </w:pPr>
    <w:r>
      <w:rPr>
        <w:noProof/>
      </w:rPr>
      <w:drawing>
        <wp:anchor distT="0" distB="0" distL="114300" distR="114300" simplePos="0" relativeHeight="251669504" behindDoc="0" locked="0" layoutInCell="1" allowOverlap="1" wp14:anchorId="4D4F5100" wp14:editId="76E34078">
          <wp:simplePos x="0" y="0"/>
          <wp:positionH relativeFrom="margin">
            <wp:posOffset>5017770</wp:posOffset>
          </wp:positionH>
          <wp:positionV relativeFrom="margin">
            <wp:posOffset>-1471295</wp:posOffset>
          </wp:positionV>
          <wp:extent cx="1220686" cy="366207"/>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0686" cy="366207"/>
                  </a:xfrm>
                  <a:prstGeom prst="rect">
                    <a:avLst/>
                  </a:prstGeom>
                </pic:spPr>
              </pic:pic>
            </a:graphicData>
          </a:graphic>
          <wp14:sizeRelH relativeFrom="margin">
            <wp14:pctWidth>0</wp14:pctWidth>
          </wp14:sizeRelH>
          <wp14:sizeRelV relativeFrom="margin">
            <wp14:pctHeight>0</wp14:pctHeight>
          </wp14:sizeRelV>
        </wp:anchor>
      </w:drawing>
    </w:r>
    <w:r w:rsidR="004B4DAE">
      <w:tab/>
    </w:r>
    <w:r w:rsidR="00877C62">
      <w:t>-</w:t>
    </w:r>
    <w:r w:rsidR="004B4DAE">
      <w:t xml:space="preserve"> </w:t>
    </w:r>
    <w:r w:rsidR="004B4DAE">
      <w:rPr>
        <w:rStyle w:val="Seitenzahl"/>
      </w:rPr>
      <w:fldChar w:fldCharType="begin"/>
    </w:r>
    <w:r w:rsidR="004B4DAE">
      <w:rPr>
        <w:rStyle w:val="Seitenzahl"/>
      </w:rPr>
      <w:instrText xml:space="preserve"> PAGE </w:instrText>
    </w:r>
    <w:r w:rsidR="004B4DAE">
      <w:rPr>
        <w:rStyle w:val="Seitenzahl"/>
      </w:rPr>
      <w:fldChar w:fldCharType="separate"/>
    </w:r>
    <w:r w:rsidR="00FB3E28">
      <w:rPr>
        <w:rStyle w:val="Seitenzahl"/>
        <w:noProof/>
      </w:rPr>
      <w:t>3</w:t>
    </w:r>
    <w:r w:rsidR="004B4DAE">
      <w:rPr>
        <w:rStyle w:val="Seitenzahl"/>
      </w:rPr>
      <w:fldChar w:fldCharType="end"/>
    </w:r>
    <w:r w:rsidR="004B4DAE">
      <w:rPr>
        <w:rStyle w:val="Seitenzah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DAE" w:rsidRDefault="00F55B72" w:rsidP="003925AA">
    <w:pPr>
      <w:pStyle w:val="Kopfzeile"/>
      <w:tabs>
        <w:tab w:val="clear" w:pos="4536"/>
        <w:tab w:val="clear" w:pos="9072"/>
        <w:tab w:val="right" w:pos="7767"/>
      </w:tabs>
    </w:pPr>
    <w:r>
      <w:rPr>
        <w:noProof/>
      </w:rPr>
      <w:drawing>
        <wp:anchor distT="0" distB="0" distL="114300" distR="114300" simplePos="0" relativeHeight="251667456" behindDoc="0" locked="0" layoutInCell="1" allowOverlap="1" wp14:anchorId="41CA955E" wp14:editId="13D10E71">
          <wp:simplePos x="0" y="0"/>
          <wp:positionH relativeFrom="margin">
            <wp:posOffset>5113020</wp:posOffset>
          </wp:positionH>
          <wp:positionV relativeFrom="margin">
            <wp:posOffset>-1522730</wp:posOffset>
          </wp:positionV>
          <wp:extent cx="1220686" cy="366207"/>
          <wp:effectExtent l="0" t="0" r="0" b="0"/>
          <wp:wrapNone/>
          <wp:docPr id="11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0686" cy="366207"/>
                  </a:xfrm>
                  <a:prstGeom prst="rect">
                    <a:avLst/>
                  </a:prstGeom>
                </pic:spPr>
              </pic:pic>
            </a:graphicData>
          </a:graphic>
          <wp14:sizeRelH relativeFrom="margin">
            <wp14:pctWidth>0</wp14:pctWidth>
          </wp14:sizeRelH>
          <wp14:sizeRelV relativeFrom="margin">
            <wp14:pctHeight>0</wp14:pctHeight>
          </wp14:sizeRelV>
        </wp:anchor>
      </w:drawing>
    </w:r>
    <w:r w:rsidR="00634700">
      <w:rPr>
        <w:noProof/>
      </w:rPr>
      <mc:AlternateContent>
        <mc:Choice Requires="wps">
          <w:drawing>
            <wp:anchor distT="0" distB="0" distL="114300" distR="114300" simplePos="0" relativeHeight="251660800" behindDoc="0" locked="1" layoutInCell="1" allowOverlap="0" wp14:anchorId="7EEC1108" wp14:editId="4156558B">
              <wp:simplePos x="0" y="0"/>
              <wp:positionH relativeFrom="page">
                <wp:posOffset>12700</wp:posOffset>
              </wp:positionH>
              <wp:positionV relativeFrom="page">
                <wp:posOffset>3600450</wp:posOffset>
              </wp:positionV>
              <wp:extent cx="179705" cy="0"/>
              <wp:effectExtent l="12700" t="9525" r="7620" b="9525"/>
              <wp:wrapNone/>
              <wp:docPr id="3"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D8FAD7" id="Line 75"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283.5pt" to="15.1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" o:allowoverlap="f" strokecolor="gray" strokeweight=".25pt">
              <w10:wrap anchorx="page" anchory="page"/>
              <w10:anchorlock/>
            </v:line>
          </w:pict>
        </mc:Fallback>
      </mc:AlternateConten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860DC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44842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F105B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464D0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7833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63A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52D8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D261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8036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90F4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176B64"/>
    <w:multiLevelType w:val="hybridMultilevel"/>
    <w:tmpl w:val="0C043680"/>
    <w:lvl w:ilvl="0" w:tplc="B76087FA">
      <w:start w:val="20"/>
      <w:numFmt w:val="bullet"/>
      <w:lvlText w:val="-"/>
      <w:lvlJc w:val="left"/>
      <w:pPr>
        <w:ind w:left="720" w:hanging="360"/>
      </w:pPr>
      <w:rPr>
        <w:rFonts w:ascii="IBM Plex Sans" w:eastAsia="Times New Roman" w:hAnsi="IBM Plex San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012733"/>
    <w:multiLevelType w:val="hybridMultilevel"/>
    <w:tmpl w:val="177C5C54"/>
    <w:lvl w:ilvl="0" w:tplc="738A0F44">
      <w:start w:val="20"/>
      <w:numFmt w:val="bullet"/>
      <w:lvlText w:val="-"/>
      <w:lvlJc w:val="left"/>
      <w:pPr>
        <w:ind w:left="720" w:hanging="360"/>
      </w:pPr>
      <w:rPr>
        <w:rFonts w:ascii="IBM Plex Sans" w:eastAsia="Times New Roman" w:hAnsi="IBM Plex San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32769" style="mso-position-horizontal-relative:margin;mso-position-vertical-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929"/>
    <w:rsid w:val="00003788"/>
    <w:rsid w:val="00005F4E"/>
    <w:rsid w:val="00006C01"/>
    <w:rsid w:val="000137EF"/>
    <w:rsid w:val="00015337"/>
    <w:rsid w:val="000165A2"/>
    <w:rsid w:val="00017C68"/>
    <w:rsid w:val="000210F5"/>
    <w:rsid w:val="000216D2"/>
    <w:rsid w:val="000223BA"/>
    <w:rsid w:val="0002421B"/>
    <w:rsid w:val="00025B79"/>
    <w:rsid w:val="00026643"/>
    <w:rsid w:val="00030E32"/>
    <w:rsid w:val="00032E3E"/>
    <w:rsid w:val="00032EA2"/>
    <w:rsid w:val="00034C5C"/>
    <w:rsid w:val="00034FCA"/>
    <w:rsid w:val="000469DC"/>
    <w:rsid w:val="000505AA"/>
    <w:rsid w:val="000517A5"/>
    <w:rsid w:val="00054A3B"/>
    <w:rsid w:val="00056778"/>
    <w:rsid w:val="00062EE0"/>
    <w:rsid w:val="00063144"/>
    <w:rsid w:val="000668C2"/>
    <w:rsid w:val="000710AD"/>
    <w:rsid w:val="00074055"/>
    <w:rsid w:val="000747BA"/>
    <w:rsid w:val="00087CDC"/>
    <w:rsid w:val="0009116E"/>
    <w:rsid w:val="00094FCC"/>
    <w:rsid w:val="00096580"/>
    <w:rsid w:val="000A2ADD"/>
    <w:rsid w:val="000A55DD"/>
    <w:rsid w:val="000A6783"/>
    <w:rsid w:val="000B3EB6"/>
    <w:rsid w:val="000B3F87"/>
    <w:rsid w:val="000B4497"/>
    <w:rsid w:val="000C1384"/>
    <w:rsid w:val="000C46C0"/>
    <w:rsid w:val="000D18CD"/>
    <w:rsid w:val="000D22D2"/>
    <w:rsid w:val="000D6A5C"/>
    <w:rsid w:val="000D7EE0"/>
    <w:rsid w:val="000E1960"/>
    <w:rsid w:val="000E2993"/>
    <w:rsid w:val="000F1252"/>
    <w:rsid w:val="000F5AC2"/>
    <w:rsid w:val="000F7DC9"/>
    <w:rsid w:val="000F7FDD"/>
    <w:rsid w:val="001026F8"/>
    <w:rsid w:val="0010628F"/>
    <w:rsid w:val="00106FFC"/>
    <w:rsid w:val="00115901"/>
    <w:rsid w:val="00117D9E"/>
    <w:rsid w:val="00121B32"/>
    <w:rsid w:val="00123D54"/>
    <w:rsid w:val="00132B0F"/>
    <w:rsid w:val="001400E6"/>
    <w:rsid w:val="0014030B"/>
    <w:rsid w:val="00142325"/>
    <w:rsid w:val="00144A00"/>
    <w:rsid w:val="0014776E"/>
    <w:rsid w:val="00147891"/>
    <w:rsid w:val="00151CD7"/>
    <w:rsid w:val="00151F00"/>
    <w:rsid w:val="00152E3E"/>
    <w:rsid w:val="00153019"/>
    <w:rsid w:val="0015461B"/>
    <w:rsid w:val="00155D6B"/>
    <w:rsid w:val="0016320C"/>
    <w:rsid w:val="00163940"/>
    <w:rsid w:val="00163D06"/>
    <w:rsid w:val="00164657"/>
    <w:rsid w:val="00180ED6"/>
    <w:rsid w:val="001820F1"/>
    <w:rsid w:val="001847D6"/>
    <w:rsid w:val="00184D3A"/>
    <w:rsid w:val="001863C0"/>
    <w:rsid w:val="00186EB6"/>
    <w:rsid w:val="00193342"/>
    <w:rsid w:val="00194878"/>
    <w:rsid w:val="00195FED"/>
    <w:rsid w:val="001969E2"/>
    <w:rsid w:val="0019731E"/>
    <w:rsid w:val="00197534"/>
    <w:rsid w:val="00197ABD"/>
    <w:rsid w:val="001A07E1"/>
    <w:rsid w:val="001A32FB"/>
    <w:rsid w:val="001A3A8F"/>
    <w:rsid w:val="001A49C1"/>
    <w:rsid w:val="001A5ADA"/>
    <w:rsid w:val="001B0DE9"/>
    <w:rsid w:val="001B1A04"/>
    <w:rsid w:val="001B1F19"/>
    <w:rsid w:val="001C1046"/>
    <w:rsid w:val="001D186D"/>
    <w:rsid w:val="001D6463"/>
    <w:rsid w:val="001E09FC"/>
    <w:rsid w:val="001E1A01"/>
    <w:rsid w:val="001E1C41"/>
    <w:rsid w:val="001E45DB"/>
    <w:rsid w:val="001F08DF"/>
    <w:rsid w:val="001F4CD7"/>
    <w:rsid w:val="002018B1"/>
    <w:rsid w:val="002035DD"/>
    <w:rsid w:val="00206006"/>
    <w:rsid w:val="002067F4"/>
    <w:rsid w:val="002120FC"/>
    <w:rsid w:val="0021283F"/>
    <w:rsid w:val="00213346"/>
    <w:rsid w:val="002160E8"/>
    <w:rsid w:val="00220566"/>
    <w:rsid w:val="00221D3E"/>
    <w:rsid w:val="00223EB9"/>
    <w:rsid w:val="002268F7"/>
    <w:rsid w:val="00226B8D"/>
    <w:rsid w:val="00230667"/>
    <w:rsid w:val="00231284"/>
    <w:rsid w:val="00231F21"/>
    <w:rsid w:val="002429FD"/>
    <w:rsid w:val="002509BC"/>
    <w:rsid w:val="002559A5"/>
    <w:rsid w:val="00263649"/>
    <w:rsid w:val="00263673"/>
    <w:rsid w:val="00265CF7"/>
    <w:rsid w:val="002816FD"/>
    <w:rsid w:val="00287710"/>
    <w:rsid w:val="002945E2"/>
    <w:rsid w:val="002A2AAC"/>
    <w:rsid w:val="002A6A2F"/>
    <w:rsid w:val="002A70AF"/>
    <w:rsid w:val="002B04F3"/>
    <w:rsid w:val="002B1E65"/>
    <w:rsid w:val="002B282F"/>
    <w:rsid w:val="002B7938"/>
    <w:rsid w:val="002B7A41"/>
    <w:rsid w:val="002C18D3"/>
    <w:rsid w:val="002C3C74"/>
    <w:rsid w:val="002C5DBC"/>
    <w:rsid w:val="002C78EB"/>
    <w:rsid w:val="002D0502"/>
    <w:rsid w:val="002D28C3"/>
    <w:rsid w:val="002D37F6"/>
    <w:rsid w:val="002D4A1D"/>
    <w:rsid w:val="002D6236"/>
    <w:rsid w:val="002D77C0"/>
    <w:rsid w:val="002E37E8"/>
    <w:rsid w:val="002F541C"/>
    <w:rsid w:val="003001A6"/>
    <w:rsid w:val="003008A3"/>
    <w:rsid w:val="00301257"/>
    <w:rsid w:val="003059DF"/>
    <w:rsid w:val="0030758E"/>
    <w:rsid w:val="00307A59"/>
    <w:rsid w:val="00310413"/>
    <w:rsid w:val="00310BA1"/>
    <w:rsid w:val="00311FE1"/>
    <w:rsid w:val="00312F27"/>
    <w:rsid w:val="00314635"/>
    <w:rsid w:val="003220D5"/>
    <w:rsid w:val="00324663"/>
    <w:rsid w:val="00324ACD"/>
    <w:rsid w:val="00324CCE"/>
    <w:rsid w:val="00326301"/>
    <w:rsid w:val="003307E2"/>
    <w:rsid w:val="003323BD"/>
    <w:rsid w:val="003352AA"/>
    <w:rsid w:val="003354B8"/>
    <w:rsid w:val="00342301"/>
    <w:rsid w:val="003426D5"/>
    <w:rsid w:val="00343F57"/>
    <w:rsid w:val="00352580"/>
    <w:rsid w:val="00363460"/>
    <w:rsid w:val="00363B44"/>
    <w:rsid w:val="00366D0B"/>
    <w:rsid w:val="00371022"/>
    <w:rsid w:val="003836A5"/>
    <w:rsid w:val="00383708"/>
    <w:rsid w:val="003867DB"/>
    <w:rsid w:val="0038683F"/>
    <w:rsid w:val="00386E86"/>
    <w:rsid w:val="003905AC"/>
    <w:rsid w:val="0039096C"/>
    <w:rsid w:val="003920C3"/>
    <w:rsid w:val="003925AA"/>
    <w:rsid w:val="00392924"/>
    <w:rsid w:val="00394079"/>
    <w:rsid w:val="003943E5"/>
    <w:rsid w:val="0039578B"/>
    <w:rsid w:val="00396CEA"/>
    <w:rsid w:val="0039722E"/>
    <w:rsid w:val="003A00D0"/>
    <w:rsid w:val="003A1E2D"/>
    <w:rsid w:val="003A3AAB"/>
    <w:rsid w:val="003B04B7"/>
    <w:rsid w:val="003B1F29"/>
    <w:rsid w:val="003B22D0"/>
    <w:rsid w:val="003B3923"/>
    <w:rsid w:val="003B61B8"/>
    <w:rsid w:val="003B7DB6"/>
    <w:rsid w:val="003C23F6"/>
    <w:rsid w:val="003C2A91"/>
    <w:rsid w:val="003C3014"/>
    <w:rsid w:val="003C353E"/>
    <w:rsid w:val="003C52D2"/>
    <w:rsid w:val="003D38E0"/>
    <w:rsid w:val="003D3B2E"/>
    <w:rsid w:val="003D4073"/>
    <w:rsid w:val="003D64CD"/>
    <w:rsid w:val="003E2FAF"/>
    <w:rsid w:val="003E4313"/>
    <w:rsid w:val="003E5329"/>
    <w:rsid w:val="003E5CCF"/>
    <w:rsid w:val="003E6F76"/>
    <w:rsid w:val="003F0F6B"/>
    <w:rsid w:val="003F11AE"/>
    <w:rsid w:val="003F3FC6"/>
    <w:rsid w:val="003F4BD5"/>
    <w:rsid w:val="003F5E79"/>
    <w:rsid w:val="004005C4"/>
    <w:rsid w:val="00403663"/>
    <w:rsid w:val="00403681"/>
    <w:rsid w:val="00403FF0"/>
    <w:rsid w:val="00407578"/>
    <w:rsid w:val="004078C5"/>
    <w:rsid w:val="00407BB3"/>
    <w:rsid w:val="00410ACE"/>
    <w:rsid w:val="004124F1"/>
    <w:rsid w:val="00412D43"/>
    <w:rsid w:val="004134C7"/>
    <w:rsid w:val="00413B3B"/>
    <w:rsid w:val="00413BB6"/>
    <w:rsid w:val="00424D3D"/>
    <w:rsid w:val="00425192"/>
    <w:rsid w:val="00426357"/>
    <w:rsid w:val="00431D69"/>
    <w:rsid w:val="00432CD6"/>
    <w:rsid w:val="00433C23"/>
    <w:rsid w:val="00442F30"/>
    <w:rsid w:val="00444CB6"/>
    <w:rsid w:val="00444EF3"/>
    <w:rsid w:val="00452ADF"/>
    <w:rsid w:val="004534C1"/>
    <w:rsid w:val="00454005"/>
    <w:rsid w:val="0045725C"/>
    <w:rsid w:val="004606DC"/>
    <w:rsid w:val="00462CAE"/>
    <w:rsid w:val="00463325"/>
    <w:rsid w:val="004638A0"/>
    <w:rsid w:val="00481793"/>
    <w:rsid w:val="0049566F"/>
    <w:rsid w:val="00495691"/>
    <w:rsid w:val="004961C9"/>
    <w:rsid w:val="004A2670"/>
    <w:rsid w:val="004A4BFA"/>
    <w:rsid w:val="004A534F"/>
    <w:rsid w:val="004A7E8F"/>
    <w:rsid w:val="004B046A"/>
    <w:rsid w:val="004B4DAE"/>
    <w:rsid w:val="004B5908"/>
    <w:rsid w:val="004C0CD4"/>
    <w:rsid w:val="004C1559"/>
    <w:rsid w:val="004C19F0"/>
    <w:rsid w:val="004D430C"/>
    <w:rsid w:val="004D45C3"/>
    <w:rsid w:val="004D51C8"/>
    <w:rsid w:val="004D6743"/>
    <w:rsid w:val="004E4156"/>
    <w:rsid w:val="004E4626"/>
    <w:rsid w:val="004F0131"/>
    <w:rsid w:val="0050365D"/>
    <w:rsid w:val="00503A86"/>
    <w:rsid w:val="0050694E"/>
    <w:rsid w:val="00514EF2"/>
    <w:rsid w:val="00516129"/>
    <w:rsid w:val="00520F04"/>
    <w:rsid w:val="0052151C"/>
    <w:rsid w:val="00526B63"/>
    <w:rsid w:val="0053030D"/>
    <w:rsid w:val="00535081"/>
    <w:rsid w:val="00535E46"/>
    <w:rsid w:val="005377CF"/>
    <w:rsid w:val="0054523B"/>
    <w:rsid w:val="00551631"/>
    <w:rsid w:val="00551CE9"/>
    <w:rsid w:val="0055306F"/>
    <w:rsid w:val="005558B7"/>
    <w:rsid w:val="005560E2"/>
    <w:rsid w:val="005602B3"/>
    <w:rsid w:val="00561AD8"/>
    <w:rsid w:val="00566BB3"/>
    <w:rsid w:val="00570DE4"/>
    <w:rsid w:val="005718ED"/>
    <w:rsid w:val="00580205"/>
    <w:rsid w:val="00580CE1"/>
    <w:rsid w:val="005816A3"/>
    <w:rsid w:val="00584242"/>
    <w:rsid w:val="00587B62"/>
    <w:rsid w:val="00592515"/>
    <w:rsid w:val="005A0E24"/>
    <w:rsid w:val="005A0E8A"/>
    <w:rsid w:val="005A20DF"/>
    <w:rsid w:val="005A7893"/>
    <w:rsid w:val="005B1C92"/>
    <w:rsid w:val="005B2DF4"/>
    <w:rsid w:val="005B509D"/>
    <w:rsid w:val="005B7716"/>
    <w:rsid w:val="005C399B"/>
    <w:rsid w:val="005C3A02"/>
    <w:rsid w:val="005C478D"/>
    <w:rsid w:val="005C7A0C"/>
    <w:rsid w:val="005C7C56"/>
    <w:rsid w:val="005D5662"/>
    <w:rsid w:val="005E7727"/>
    <w:rsid w:val="006019E6"/>
    <w:rsid w:val="006051FA"/>
    <w:rsid w:val="00605552"/>
    <w:rsid w:val="006215BD"/>
    <w:rsid w:val="00624C68"/>
    <w:rsid w:val="0062595F"/>
    <w:rsid w:val="00626EA0"/>
    <w:rsid w:val="006277E3"/>
    <w:rsid w:val="006338A6"/>
    <w:rsid w:val="00634700"/>
    <w:rsid w:val="00635478"/>
    <w:rsid w:val="00636285"/>
    <w:rsid w:val="0063696F"/>
    <w:rsid w:val="006376DB"/>
    <w:rsid w:val="00642AC7"/>
    <w:rsid w:val="006448DD"/>
    <w:rsid w:val="00647C66"/>
    <w:rsid w:val="00647E3D"/>
    <w:rsid w:val="00651A96"/>
    <w:rsid w:val="00653402"/>
    <w:rsid w:val="00654B38"/>
    <w:rsid w:val="0065565E"/>
    <w:rsid w:val="00657D81"/>
    <w:rsid w:val="0066175C"/>
    <w:rsid w:val="00662C9B"/>
    <w:rsid w:val="00663DEE"/>
    <w:rsid w:val="00665F34"/>
    <w:rsid w:val="00672BD9"/>
    <w:rsid w:val="00675883"/>
    <w:rsid w:val="00681650"/>
    <w:rsid w:val="006858E6"/>
    <w:rsid w:val="00685E50"/>
    <w:rsid w:val="006919A7"/>
    <w:rsid w:val="006A00C6"/>
    <w:rsid w:val="006A1913"/>
    <w:rsid w:val="006A19CE"/>
    <w:rsid w:val="006A2CAA"/>
    <w:rsid w:val="006A5F30"/>
    <w:rsid w:val="006B26DD"/>
    <w:rsid w:val="006C2D3F"/>
    <w:rsid w:val="006D0AD0"/>
    <w:rsid w:val="006D14C2"/>
    <w:rsid w:val="006D3A72"/>
    <w:rsid w:val="006D485F"/>
    <w:rsid w:val="006D5F15"/>
    <w:rsid w:val="006D7AB4"/>
    <w:rsid w:val="006F1AB6"/>
    <w:rsid w:val="006F3CFB"/>
    <w:rsid w:val="006F4F3A"/>
    <w:rsid w:val="007011E7"/>
    <w:rsid w:val="00702876"/>
    <w:rsid w:val="007040C6"/>
    <w:rsid w:val="00705244"/>
    <w:rsid w:val="00706603"/>
    <w:rsid w:val="00706610"/>
    <w:rsid w:val="0070709C"/>
    <w:rsid w:val="00714DD3"/>
    <w:rsid w:val="007157F4"/>
    <w:rsid w:val="00716F53"/>
    <w:rsid w:val="0073009D"/>
    <w:rsid w:val="00733E62"/>
    <w:rsid w:val="00737F3C"/>
    <w:rsid w:val="00742B3F"/>
    <w:rsid w:val="007432FD"/>
    <w:rsid w:val="00743D81"/>
    <w:rsid w:val="007466D4"/>
    <w:rsid w:val="00750694"/>
    <w:rsid w:val="00750C6A"/>
    <w:rsid w:val="00766545"/>
    <w:rsid w:val="00771D46"/>
    <w:rsid w:val="007740E3"/>
    <w:rsid w:val="00775C38"/>
    <w:rsid w:val="00775F23"/>
    <w:rsid w:val="007770B0"/>
    <w:rsid w:val="00781FC9"/>
    <w:rsid w:val="0078542A"/>
    <w:rsid w:val="007858B5"/>
    <w:rsid w:val="00787976"/>
    <w:rsid w:val="007A15DB"/>
    <w:rsid w:val="007A2A6E"/>
    <w:rsid w:val="007A3406"/>
    <w:rsid w:val="007B650F"/>
    <w:rsid w:val="007C1FA5"/>
    <w:rsid w:val="007C55E6"/>
    <w:rsid w:val="007C7E61"/>
    <w:rsid w:val="007D2549"/>
    <w:rsid w:val="007D3808"/>
    <w:rsid w:val="007D67CD"/>
    <w:rsid w:val="007D709D"/>
    <w:rsid w:val="007D735E"/>
    <w:rsid w:val="007D7DEE"/>
    <w:rsid w:val="007E1551"/>
    <w:rsid w:val="007E37F0"/>
    <w:rsid w:val="007E6004"/>
    <w:rsid w:val="007F2D6F"/>
    <w:rsid w:val="007F37F7"/>
    <w:rsid w:val="007F4C07"/>
    <w:rsid w:val="007F6AD0"/>
    <w:rsid w:val="007F7F12"/>
    <w:rsid w:val="007F7FEE"/>
    <w:rsid w:val="0080475D"/>
    <w:rsid w:val="00805DD3"/>
    <w:rsid w:val="00806432"/>
    <w:rsid w:val="00807309"/>
    <w:rsid w:val="00810B86"/>
    <w:rsid w:val="008207CB"/>
    <w:rsid w:val="0082087C"/>
    <w:rsid w:val="0082094D"/>
    <w:rsid w:val="00822F7C"/>
    <w:rsid w:val="008234A0"/>
    <w:rsid w:val="00825E19"/>
    <w:rsid w:val="00827E45"/>
    <w:rsid w:val="0083000E"/>
    <w:rsid w:val="008326C1"/>
    <w:rsid w:val="008419E0"/>
    <w:rsid w:val="00843739"/>
    <w:rsid w:val="0084709B"/>
    <w:rsid w:val="008527E2"/>
    <w:rsid w:val="0085477F"/>
    <w:rsid w:val="00855E65"/>
    <w:rsid w:val="00855FAE"/>
    <w:rsid w:val="00856705"/>
    <w:rsid w:val="008616E0"/>
    <w:rsid w:val="00861A2F"/>
    <w:rsid w:val="00861B04"/>
    <w:rsid w:val="008620CB"/>
    <w:rsid w:val="00864126"/>
    <w:rsid w:val="00865ABC"/>
    <w:rsid w:val="00865F82"/>
    <w:rsid w:val="008665EA"/>
    <w:rsid w:val="00871761"/>
    <w:rsid w:val="00877C62"/>
    <w:rsid w:val="00882C2A"/>
    <w:rsid w:val="00884E73"/>
    <w:rsid w:val="008853C6"/>
    <w:rsid w:val="00886761"/>
    <w:rsid w:val="008908AE"/>
    <w:rsid w:val="00890CAB"/>
    <w:rsid w:val="00891C65"/>
    <w:rsid w:val="00892604"/>
    <w:rsid w:val="00893762"/>
    <w:rsid w:val="008A1607"/>
    <w:rsid w:val="008A161A"/>
    <w:rsid w:val="008A2931"/>
    <w:rsid w:val="008A3F1D"/>
    <w:rsid w:val="008A400C"/>
    <w:rsid w:val="008A7829"/>
    <w:rsid w:val="008B1437"/>
    <w:rsid w:val="008B245F"/>
    <w:rsid w:val="008B41DE"/>
    <w:rsid w:val="008B7793"/>
    <w:rsid w:val="008B77F4"/>
    <w:rsid w:val="008C6692"/>
    <w:rsid w:val="008C76A9"/>
    <w:rsid w:val="008D4678"/>
    <w:rsid w:val="008D61B3"/>
    <w:rsid w:val="008D623C"/>
    <w:rsid w:val="008D650A"/>
    <w:rsid w:val="008D7E31"/>
    <w:rsid w:val="008E0767"/>
    <w:rsid w:val="008E1CD9"/>
    <w:rsid w:val="008E377D"/>
    <w:rsid w:val="008E60DC"/>
    <w:rsid w:val="008F0102"/>
    <w:rsid w:val="008F070A"/>
    <w:rsid w:val="008F0850"/>
    <w:rsid w:val="008F132C"/>
    <w:rsid w:val="008F1AD7"/>
    <w:rsid w:val="008F1BE7"/>
    <w:rsid w:val="008F2C08"/>
    <w:rsid w:val="00901593"/>
    <w:rsid w:val="00901F02"/>
    <w:rsid w:val="009026B5"/>
    <w:rsid w:val="00904A8E"/>
    <w:rsid w:val="00906EC3"/>
    <w:rsid w:val="009070DF"/>
    <w:rsid w:val="00907867"/>
    <w:rsid w:val="00910A54"/>
    <w:rsid w:val="00914E17"/>
    <w:rsid w:val="009154C1"/>
    <w:rsid w:val="00916944"/>
    <w:rsid w:val="009213E3"/>
    <w:rsid w:val="0092140C"/>
    <w:rsid w:val="00922FE9"/>
    <w:rsid w:val="0093093E"/>
    <w:rsid w:val="00931262"/>
    <w:rsid w:val="00933855"/>
    <w:rsid w:val="00936DAE"/>
    <w:rsid w:val="00937F2A"/>
    <w:rsid w:val="0094076D"/>
    <w:rsid w:val="009449DB"/>
    <w:rsid w:val="009456B7"/>
    <w:rsid w:val="009515FE"/>
    <w:rsid w:val="00951861"/>
    <w:rsid w:val="00953415"/>
    <w:rsid w:val="0095405E"/>
    <w:rsid w:val="00960B2A"/>
    <w:rsid w:val="00961646"/>
    <w:rsid w:val="009652CD"/>
    <w:rsid w:val="00967CD4"/>
    <w:rsid w:val="00967F78"/>
    <w:rsid w:val="00973661"/>
    <w:rsid w:val="0098222D"/>
    <w:rsid w:val="00984FD1"/>
    <w:rsid w:val="00995595"/>
    <w:rsid w:val="0099576D"/>
    <w:rsid w:val="009A221B"/>
    <w:rsid w:val="009A2384"/>
    <w:rsid w:val="009A4BBC"/>
    <w:rsid w:val="009B1A6B"/>
    <w:rsid w:val="009B2C6C"/>
    <w:rsid w:val="009B5ADA"/>
    <w:rsid w:val="009B62F5"/>
    <w:rsid w:val="009B6C87"/>
    <w:rsid w:val="009C532B"/>
    <w:rsid w:val="009C6473"/>
    <w:rsid w:val="009C6558"/>
    <w:rsid w:val="009C6F8E"/>
    <w:rsid w:val="009C735E"/>
    <w:rsid w:val="009D0D66"/>
    <w:rsid w:val="009D148E"/>
    <w:rsid w:val="009D4309"/>
    <w:rsid w:val="009D4F2C"/>
    <w:rsid w:val="009E0046"/>
    <w:rsid w:val="009E5AAC"/>
    <w:rsid w:val="009E6CE0"/>
    <w:rsid w:val="009E7D20"/>
    <w:rsid w:val="009F0606"/>
    <w:rsid w:val="009F31F0"/>
    <w:rsid w:val="009F5450"/>
    <w:rsid w:val="009F6B78"/>
    <w:rsid w:val="009F7429"/>
    <w:rsid w:val="00A04BD3"/>
    <w:rsid w:val="00A06166"/>
    <w:rsid w:val="00A0666D"/>
    <w:rsid w:val="00A07ADF"/>
    <w:rsid w:val="00A1355C"/>
    <w:rsid w:val="00A17409"/>
    <w:rsid w:val="00A21E2C"/>
    <w:rsid w:val="00A2336C"/>
    <w:rsid w:val="00A2452B"/>
    <w:rsid w:val="00A249FA"/>
    <w:rsid w:val="00A338FF"/>
    <w:rsid w:val="00A3486E"/>
    <w:rsid w:val="00A363A4"/>
    <w:rsid w:val="00A36A0C"/>
    <w:rsid w:val="00A4149D"/>
    <w:rsid w:val="00A45348"/>
    <w:rsid w:val="00A45EA1"/>
    <w:rsid w:val="00A538F9"/>
    <w:rsid w:val="00A5418C"/>
    <w:rsid w:val="00A56A44"/>
    <w:rsid w:val="00A56CFB"/>
    <w:rsid w:val="00A57EA1"/>
    <w:rsid w:val="00A60F2B"/>
    <w:rsid w:val="00A62337"/>
    <w:rsid w:val="00A62691"/>
    <w:rsid w:val="00A70A17"/>
    <w:rsid w:val="00A77769"/>
    <w:rsid w:val="00A777E1"/>
    <w:rsid w:val="00A864D5"/>
    <w:rsid w:val="00A91CAD"/>
    <w:rsid w:val="00A94F36"/>
    <w:rsid w:val="00A967D5"/>
    <w:rsid w:val="00A9692B"/>
    <w:rsid w:val="00AA2B0B"/>
    <w:rsid w:val="00AA356D"/>
    <w:rsid w:val="00AA3681"/>
    <w:rsid w:val="00AA553C"/>
    <w:rsid w:val="00AA7C19"/>
    <w:rsid w:val="00AB0812"/>
    <w:rsid w:val="00AB117A"/>
    <w:rsid w:val="00AB222A"/>
    <w:rsid w:val="00AB27E4"/>
    <w:rsid w:val="00AB66AA"/>
    <w:rsid w:val="00AB6EB3"/>
    <w:rsid w:val="00AC2777"/>
    <w:rsid w:val="00AC2804"/>
    <w:rsid w:val="00AC4F61"/>
    <w:rsid w:val="00AC7F52"/>
    <w:rsid w:val="00AD06D5"/>
    <w:rsid w:val="00AD0978"/>
    <w:rsid w:val="00AD1AF9"/>
    <w:rsid w:val="00AD3772"/>
    <w:rsid w:val="00AD7A6A"/>
    <w:rsid w:val="00AE0A3D"/>
    <w:rsid w:val="00AE2916"/>
    <w:rsid w:val="00AE39F7"/>
    <w:rsid w:val="00AE3DFB"/>
    <w:rsid w:val="00AE3EC7"/>
    <w:rsid w:val="00AE73FA"/>
    <w:rsid w:val="00AF15FF"/>
    <w:rsid w:val="00AF4742"/>
    <w:rsid w:val="00AF54CB"/>
    <w:rsid w:val="00AF7BBB"/>
    <w:rsid w:val="00B01E84"/>
    <w:rsid w:val="00B11893"/>
    <w:rsid w:val="00B12775"/>
    <w:rsid w:val="00B25B4D"/>
    <w:rsid w:val="00B31B58"/>
    <w:rsid w:val="00B33714"/>
    <w:rsid w:val="00B37BD4"/>
    <w:rsid w:val="00B37E01"/>
    <w:rsid w:val="00B4608A"/>
    <w:rsid w:val="00B52F9A"/>
    <w:rsid w:val="00B5370B"/>
    <w:rsid w:val="00B544F5"/>
    <w:rsid w:val="00B604B1"/>
    <w:rsid w:val="00B6102A"/>
    <w:rsid w:val="00B62C49"/>
    <w:rsid w:val="00B640F0"/>
    <w:rsid w:val="00B64AAC"/>
    <w:rsid w:val="00B705D5"/>
    <w:rsid w:val="00B70CD5"/>
    <w:rsid w:val="00B732DF"/>
    <w:rsid w:val="00B74CF4"/>
    <w:rsid w:val="00B7665B"/>
    <w:rsid w:val="00B769C7"/>
    <w:rsid w:val="00B805AA"/>
    <w:rsid w:val="00B82A23"/>
    <w:rsid w:val="00B83A32"/>
    <w:rsid w:val="00B86215"/>
    <w:rsid w:val="00B86679"/>
    <w:rsid w:val="00B869D8"/>
    <w:rsid w:val="00B9105C"/>
    <w:rsid w:val="00B92EC9"/>
    <w:rsid w:val="00B95A3B"/>
    <w:rsid w:val="00B97200"/>
    <w:rsid w:val="00BA0FAD"/>
    <w:rsid w:val="00BA5542"/>
    <w:rsid w:val="00BB01F3"/>
    <w:rsid w:val="00BB194F"/>
    <w:rsid w:val="00BB24C9"/>
    <w:rsid w:val="00BB47C4"/>
    <w:rsid w:val="00BB7956"/>
    <w:rsid w:val="00BC35B3"/>
    <w:rsid w:val="00BC3CED"/>
    <w:rsid w:val="00BC59FE"/>
    <w:rsid w:val="00BC73CE"/>
    <w:rsid w:val="00BD0ED9"/>
    <w:rsid w:val="00BD3F51"/>
    <w:rsid w:val="00BD7679"/>
    <w:rsid w:val="00BE10D4"/>
    <w:rsid w:val="00BE48A2"/>
    <w:rsid w:val="00BE4A12"/>
    <w:rsid w:val="00BE51F8"/>
    <w:rsid w:val="00BE6A4A"/>
    <w:rsid w:val="00BF22A4"/>
    <w:rsid w:val="00BF26D1"/>
    <w:rsid w:val="00BF488D"/>
    <w:rsid w:val="00BF5B84"/>
    <w:rsid w:val="00BF73B9"/>
    <w:rsid w:val="00BF7DDE"/>
    <w:rsid w:val="00C00D7C"/>
    <w:rsid w:val="00C03009"/>
    <w:rsid w:val="00C04677"/>
    <w:rsid w:val="00C05257"/>
    <w:rsid w:val="00C053C9"/>
    <w:rsid w:val="00C057E0"/>
    <w:rsid w:val="00C06A1D"/>
    <w:rsid w:val="00C06FE0"/>
    <w:rsid w:val="00C100AA"/>
    <w:rsid w:val="00C11E1A"/>
    <w:rsid w:val="00C14FE9"/>
    <w:rsid w:val="00C1543D"/>
    <w:rsid w:val="00C255AC"/>
    <w:rsid w:val="00C26009"/>
    <w:rsid w:val="00C356C6"/>
    <w:rsid w:val="00C377EE"/>
    <w:rsid w:val="00C41737"/>
    <w:rsid w:val="00C44D6C"/>
    <w:rsid w:val="00C46275"/>
    <w:rsid w:val="00C47026"/>
    <w:rsid w:val="00C47E7D"/>
    <w:rsid w:val="00C54929"/>
    <w:rsid w:val="00C54CBB"/>
    <w:rsid w:val="00C60787"/>
    <w:rsid w:val="00C628C3"/>
    <w:rsid w:val="00C64683"/>
    <w:rsid w:val="00C67252"/>
    <w:rsid w:val="00C72B08"/>
    <w:rsid w:val="00C7311E"/>
    <w:rsid w:val="00C743F8"/>
    <w:rsid w:val="00C7466A"/>
    <w:rsid w:val="00C76E79"/>
    <w:rsid w:val="00C82B64"/>
    <w:rsid w:val="00C836B2"/>
    <w:rsid w:val="00C95D04"/>
    <w:rsid w:val="00CA122B"/>
    <w:rsid w:val="00CA69F7"/>
    <w:rsid w:val="00CB0424"/>
    <w:rsid w:val="00CB59F8"/>
    <w:rsid w:val="00CB5B0C"/>
    <w:rsid w:val="00CB5E9C"/>
    <w:rsid w:val="00CB7334"/>
    <w:rsid w:val="00CC0240"/>
    <w:rsid w:val="00CC28C0"/>
    <w:rsid w:val="00CC3263"/>
    <w:rsid w:val="00CD15E9"/>
    <w:rsid w:val="00CD1D9E"/>
    <w:rsid w:val="00CD70F4"/>
    <w:rsid w:val="00CE0420"/>
    <w:rsid w:val="00CE1900"/>
    <w:rsid w:val="00CE1D4F"/>
    <w:rsid w:val="00CE7490"/>
    <w:rsid w:val="00CF06CC"/>
    <w:rsid w:val="00CF2924"/>
    <w:rsid w:val="00CF36DF"/>
    <w:rsid w:val="00CF3C17"/>
    <w:rsid w:val="00CF40E2"/>
    <w:rsid w:val="00CF6A22"/>
    <w:rsid w:val="00D0197A"/>
    <w:rsid w:val="00D03044"/>
    <w:rsid w:val="00D065DA"/>
    <w:rsid w:val="00D070B2"/>
    <w:rsid w:val="00D2021E"/>
    <w:rsid w:val="00D248DC"/>
    <w:rsid w:val="00D24C26"/>
    <w:rsid w:val="00D25DF1"/>
    <w:rsid w:val="00D34B7F"/>
    <w:rsid w:val="00D37959"/>
    <w:rsid w:val="00D420E1"/>
    <w:rsid w:val="00D449E2"/>
    <w:rsid w:val="00D47C0D"/>
    <w:rsid w:val="00D5076E"/>
    <w:rsid w:val="00D5085A"/>
    <w:rsid w:val="00D52982"/>
    <w:rsid w:val="00D52E67"/>
    <w:rsid w:val="00D574C5"/>
    <w:rsid w:val="00D73278"/>
    <w:rsid w:val="00D73CF8"/>
    <w:rsid w:val="00D74DED"/>
    <w:rsid w:val="00D809C3"/>
    <w:rsid w:val="00D84FD9"/>
    <w:rsid w:val="00D85546"/>
    <w:rsid w:val="00D866A9"/>
    <w:rsid w:val="00D91FDC"/>
    <w:rsid w:val="00D945A9"/>
    <w:rsid w:val="00D95A92"/>
    <w:rsid w:val="00D961D4"/>
    <w:rsid w:val="00D96AD5"/>
    <w:rsid w:val="00D96CB3"/>
    <w:rsid w:val="00DA2A33"/>
    <w:rsid w:val="00DA4B18"/>
    <w:rsid w:val="00DB0C45"/>
    <w:rsid w:val="00DB26E7"/>
    <w:rsid w:val="00DB2DC8"/>
    <w:rsid w:val="00DB45F9"/>
    <w:rsid w:val="00DB48E2"/>
    <w:rsid w:val="00DC1341"/>
    <w:rsid w:val="00DC1F97"/>
    <w:rsid w:val="00DC46A8"/>
    <w:rsid w:val="00DC748B"/>
    <w:rsid w:val="00DD0D44"/>
    <w:rsid w:val="00DD3A8C"/>
    <w:rsid w:val="00DE16DE"/>
    <w:rsid w:val="00DE65F1"/>
    <w:rsid w:val="00DF5603"/>
    <w:rsid w:val="00DF675F"/>
    <w:rsid w:val="00E01687"/>
    <w:rsid w:val="00E02F91"/>
    <w:rsid w:val="00E03EB9"/>
    <w:rsid w:val="00E13CEB"/>
    <w:rsid w:val="00E16013"/>
    <w:rsid w:val="00E17026"/>
    <w:rsid w:val="00E21099"/>
    <w:rsid w:val="00E22C9A"/>
    <w:rsid w:val="00E24D8F"/>
    <w:rsid w:val="00E26244"/>
    <w:rsid w:val="00E30C00"/>
    <w:rsid w:val="00E32630"/>
    <w:rsid w:val="00E35348"/>
    <w:rsid w:val="00E370A9"/>
    <w:rsid w:val="00E37EB4"/>
    <w:rsid w:val="00E4061A"/>
    <w:rsid w:val="00E415EC"/>
    <w:rsid w:val="00E416A6"/>
    <w:rsid w:val="00E4207D"/>
    <w:rsid w:val="00E437D7"/>
    <w:rsid w:val="00E44C1B"/>
    <w:rsid w:val="00E46217"/>
    <w:rsid w:val="00E47DE7"/>
    <w:rsid w:val="00E53DD1"/>
    <w:rsid w:val="00E54968"/>
    <w:rsid w:val="00E54A75"/>
    <w:rsid w:val="00E54DBD"/>
    <w:rsid w:val="00E567A1"/>
    <w:rsid w:val="00E60E00"/>
    <w:rsid w:val="00E629CF"/>
    <w:rsid w:val="00E67ACC"/>
    <w:rsid w:val="00E710ED"/>
    <w:rsid w:val="00E722CF"/>
    <w:rsid w:val="00E7541F"/>
    <w:rsid w:val="00E80FBA"/>
    <w:rsid w:val="00E810EF"/>
    <w:rsid w:val="00E83721"/>
    <w:rsid w:val="00E92159"/>
    <w:rsid w:val="00E92AA2"/>
    <w:rsid w:val="00E96A2A"/>
    <w:rsid w:val="00E96B68"/>
    <w:rsid w:val="00E97DF8"/>
    <w:rsid w:val="00EA0C6E"/>
    <w:rsid w:val="00EA2C5A"/>
    <w:rsid w:val="00EA3250"/>
    <w:rsid w:val="00EA4203"/>
    <w:rsid w:val="00EA4CF2"/>
    <w:rsid w:val="00EB0FFF"/>
    <w:rsid w:val="00EB3036"/>
    <w:rsid w:val="00EB5641"/>
    <w:rsid w:val="00EB601D"/>
    <w:rsid w:val="00EC10BD"/>
    <w:rsid w:val="00EC1855"/>
    <w:rsid w:val="00EC28F3"/>
    <w:rsid w:val="00EC2996"/>
    <w:rsid w:val="00EC34CB"/>
    <w:rsid w:val="00EC3FB3"/>
    <w:rsid w:val="00ED2E9D"/>
    <w:rsid w:val="00ED3AA3"/>
    <w:rsid w:val="00EE337C"/>
    <w:rsid w:val="00EE6386"/>
    <w:rsid w:val="00EF20B2"/>
    <w:rsid w:val="00EF546D"/>
    <w:rsid w:val="00EF55B4"/>
    <w:rsid w:val="00F00329"/>
    <w:rsid w:val="00F00F3D"/>
    <w:rsid w:val="00F012E8"/>
    <w:rsid w:val="00F0147E"/>
    <w:rsid w:val="00F0761F"/>
    <w:rsid w:val="00F07CEB"/>
    <w:rsid w:val="00F11B08"/>
    <w:rsid w:val="00F1246D"/>
    <w:rsid w:val="00F15D64"/>
    <w:rsid w:val="00F15F2B"/>
    <w:rsid w:val="00F21EE9"/>
    <w:rsid w:val="00F22ACF"/>
    <w:rsid w:val="00F25EE9"/>
    <w:rsid w:val="00F3056C"/>
    <w:rsid w:val="00F334BF"/>
    <w:rsid w:val="00F348FF"/>
    <w:rsid w:val="00F42DEA"/>
    <w:rsid w:val="00F47EFF"/>
    <w:rsid w:val="00F52ECD"/>
    <w:rsid w:val="00F535CD"/>
    <w:rsid w:val="00F53673"/>
    <w:rsid w:val="00F55B72"/>
    <w:rsid w:val="00F57497"/>
    <w:rsid w:val="00F60E2A"/>
    <w:rsid w:val="00F6406C"/>
    <w:rsid w:val="00F64D81"/>
    <w:rsid w:val="00F64EC3"/>
    <w:rsid w:val="00F67FBE"/>
    <w:rsid w:val="00F71E73"/>
    <w:rsid w:val="00F8021B"/>
    <w:rsid w:val="00F828C9"/>
    <w:rsid w:val="00F86A0C"/>
    <w:rsid w:val="00F8758C"/>
    <w:rsid w:val="00F879F8"/>
    <w:rsid w:val="00F87A71"/>
    <w:rsid w:val="00F901F8"/>
    <w:rsid w:val="00F938E0"/>
    <w:rsid w:val="00F93B19"/>
    <w:rsid w:val="00F94F97"/>
    <w:rsid w:val="00F9500A"/>
    <w:rsid w:val="00F958DE"/>
    <w:rsid w:val="00F964E5"/>
    <w:rsid w:val="00FA457F"/>
    <w:rsid w:val="00FB24D9"/>
    <w:rsid w:val="00FB36A2"/>
    <w:rsid w:val="00FB3E28"/>
    <w:rsid w:val="00FC0672"/>
    <w:rsid w:val="00FC338C"/>
    <w:rsid w:val="00FC36E0"/>
    <w:rsid w:val="00FC5A66"/>
    <w:rsid w:val="00FD2FE7"/>
    <w:rsid w:val="00FD4953"/>
    <w:rsid w:val="00FD53EA"/>
    <w:rsid w:val="00FD5888"/>
    <w:rsid w:val="00FD671D"/>
    <w:rsid w:val="00FD79B9"/>
    <w:rsid w:val="00FE3869"/>
    <w:rsid w:val="00FE3FED"/>
    <w:rsid w:val="00FE608C"/>
    <w:rsid w:val="00FF0E99"/>
    <w:rsid w:val="00FF59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style="mso-position-horizontal-relative:margin;mso-position-vertical-relative:margin" fill="f" fillcolor="white" stroke="f">
      <v:fill color="white" on="f"/>
      <v:stroke on="f"/>
    </o:shapedefaults>
    <o:shapelayout v:ext="edit">
      <o:idmap v:ext="edit" data="1"/>
    </o:shapelayout>
  </w:shapeDefaults>
  <w:decimalSymbol w:val=","/>
  <w:listSeparator w:val=";"/>
  <w15:docId w15:val="{F96CB87C-E7F2-4DC0-A52F-7486FFD0B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A07E1"/>
    <w:pPr>
      <w:spacing w:line="276" w:lineRule="auto"/>
    </w:pPr>
    <w:rPr>
      <w:rFonts w:ascii="IBM Plex Sans" w:hAnsi="IBM Plex Sans"/>
    </w:rPr>
  </w:style>
  <w:style w:type="paragraph" w:styleId="berschrift1">
    <w:name w:val="heading 1"/>
    <w:basedOn w:val="Standard"/>
    <w:next w:val="Standard"/>
    <w:link w:val="berschrift1Zchn"/>
    <w:rsid w:val="00AE39F7"/>
    <w:pPr>
      <w:keepNext/>
      <w:keepLines/>
      <w:spacing w:after="160" w:line="320" w:lineRule="exact"/>
      <w:outlineLvl w:val="0"/>
    </w:pPr>
    <w:rPr>
      <w:rFonts w:eastAsiaTheme="majorEastAsia" w:cstheme="majorBidi"/>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94079"/>
    <w:pPr>
      <w:tabs>
        <w:tab w:val="center" w:pos="4536"/>
        <w:tab w:val="right" w:pos="9072"/>
      </w:tabs>
    </w:pPr>
  </w:style>
  <w:style w:type="paragraph" w:styleId="Fuzeile">
    <w:name w:val="footer"/>
    <w:basedOn w:val="Standard"/>
    <w:rsid w:val="00394079"/>
    <w:pPr>
      <w:tabs>
        <w:tab w:val="center" w:pos="4536"/>
        <w:tab w:val="right" w:pos="9072"/>
      </w:tabs>
    </w:pPr>
  </w:style>
  <w:style w:type="character" w:styleId="Seitenzahl">
    <w:name w:val="page number"/>
    <w:basedOn w:val="Absatz-Standardschriftart"/>
    <w:rsid w:val="00394079"/>
    <w:rPr>
      <w:rFonts w:ascii="Arial" w:hAnsi="Arial"/>
      <w:sz w:val="20"/>
    </w:rPr>
  </w:style>
  <w:style w:type="paragraph" w:styleId="Anrede">
    <w:name w:val="Salutation"/>
    <w:basedOn w:val="Standard"/>
    <w:next w:val="Standard"/>
    <w:autoRedefine/>
    <w:qFormat/>
    <w:rsid w:val="0045725C"/>
  </w:style>
  <w:style w:type="paragraph" w:customStyle="1" w:styleId="Betreff">
    <w:name w:val="Betreff"/>
    <w:basedOn w:val="Standard"/>
    <w:next w:val="Anrede"/>
    <w:qFormat/>
    <w:rsid w:val="0045725C"/>
    <w:rPr>
      <w:b/>
    </w:rPr>
  </w:style>
  <w:style w:type="paragraph" w:customStyle="1" w:styleId="Anschrift">
    <w:name w:val="Anschrift"/>
    <w:basedOn w:val="Standard"/>
    <w:qFormat/>
    <w:rsid w:val="00F6406C"/>
    <w:pPr>
      <w:framePr w:hSpace="141" w:wrap="around" w:vAnchor="text" w:hAnchor="text" w:y="1"/>
      <w:spacing w:line="320" w:lineRule="exact"/>
      <w:suppressOverlap/>
    </w:pPr>
  </w:style>
  <w:style w:type="character" w:styleId="Hyperlink">
    <w:name w:val="Hyperlink"/>
    <w:basedOn w:val="Absatz-Standardschriftart"/>
    <w:rsid w:val="00394079"/>
    <w:rPr>
      <w:color w:val="0000FF"/>
      <w:u w:val="single"/>
    </w:rPr>
  </w:style>
  <w:style w:type="table" w:styleId="Tabellenraster">
    <w:name w:val="Table Grid"/>
    <w:basedOn w:val="NormaleTabelle"/>
    <w:rsid w:val="0010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treffVor30ptNach0pt">
    <w:name w:val="Formatvorlage Betreff + Vor:  30 pt Nach:  0 pt"/>
    <w:basedOn w:val="Betreff"/>
    <w:next w:val="Standard"/>
    <w:autoRedefine/>
    <w:rsid w:val="00AE39F7"/>
    <w:rPr>
      <w:bCs/>
    </w:rPr>
  </w:style>
  <w:style w:type="paragraph" w:customStyle="1" w:styleId="Marginalspalterechts">
    <w:name w:val="Marginalspalte rechts"/>
    <w:basedOn w:val="Standard"/>
    <w:qFormat/>
    <w:rsid w:val="00F6406C"/>
    <w:pPr>
      <w:spacing w:before="40" w:line="264" w:lineRule="auto"/>
    </w:pPr>
    <w:rPr>
      <w:spacing w:val="-2"/>
      <w:sz w:val="15"/>
    </w:rPr>
  </w:style>
  <w:style w:type="character" w:customStyle="1" w:styleId="berschrift1Zchn">
    <w:name w:val="Überschrift 1 Zchn"/>
    <w:basedOn w:val="Absatz-Standardschriftart"/>
    <w:link w:val="berschrift1"/>
    <w:rsid w:val="00AE39F7"/>
    <w:rPr>
      <w:rFonts w:ascii="IBM Plex Sans" w:eastAsiaTheme="majorEastAsia" w:hAnsi="IBM Plex Sans" w:cstheme="majorBidi"/>
      <w:szCs w:val="32"/>
    </w:rPr>
  </w:style>
  <w:style w:type="paragraph" w:customStyle="1" w:styleId="berschriftHzGrn">
    <w:name w:val="Überschrift_HzGrün"/>
    <w:basedOn w:val="berschrift1"/>
    <w:next w:val="Standard"/>
    <w:link w:val="berschriftHzGrnZchn"/>
    <w:qFormat/>
    <w:rsid w:val="00AC4F61"/>
    <w:pPr>
      <w:spacing w:after="0" w:line="276" w:lineRule="auto"/>
    </w:pPr>
    <w:rPr>
      <w:color w:val="0FB869"/>
    </w:rPr>
  </w:style>
  <w:style w:type="paragraph" w:customStyle="1" w:styleId="berschriftNormal">
    <w:name w:val="Überschrift_Normal"/>
    <w:basedOn w:val="berschrift1"/>
    <w:next w:val="Standard"/>
    <w:link w:val="berschriftNormalZchn"/>
    <w:qFormat/>
    <w:rsid w:val="00AC4F61"/>
    <w:pPr>
      <w:spacing w:after="0" w:line="276" w:lineRule="auto"/>
    </w:pPr>
  </w:style>
  <w:style w:type="character" w:customStyle="1" w:styleId="berschriftHzGrnZchn">
    <w:name w:val="Überschrift_HzGrün Zchn"/>
    <w:basedOn w:val="Absatz-Standardschriftart"/>
    <w:link w:val="berschriftHzGrn"/>
    <w:rsid w:val="00AC4F61"/>
    <w:rPr>
      <w:rFonts w:ascii="IBM Plex Sans" w:eastAsiaTheme="majorEastAsia" w:hAnsi="IBM Plex Sans" w:cstheme="majorBidi"/>
      <w:color w:val="0FB869"/>
      <w:szCs w:val="32"/>
    </w:rPr>
  </w:style>
  <w:style w:type="character" w:customStyle="1" w:styleId="berschriftNormalZchn">
    <w:name w:val="Überschrift_Normal Zchn"/>
    <w:basedOn w:val="Absatz-Standardschriftart"/>
    <w:link w:val="berschriftNormal"/>
    <w:rsid w:val="00AC4F61"/>
    <w:rPr>
      <w:rFonts w:ascii="IBM Plex Sans" w:eastAsiaTheme="majorEastAsia" w:hAnsi="IBM Plex Sans" w:cstheme="majorBidi"/>
      <w:szCs w:val="32"/>
    </w:rPr>
  </w:style>
  <w:style w:type="paragraph" w:styleId="Sprechblasentext">
    <w:name w:val="Balloon Text"/>
    <w:basedOn w:val="Standard"/>
    <w:link w:val="SprechblasentextZchn"/>
    <w:semiHidden/>
    <w:unhideWhenUsed/>
    <w:rsid w:val="00CE190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CE1900"/>
    <w:rPr>
      <w:rFonts w:ascii="Segoe UI" w:hAnsi="Segoe UI" w:cs="Segoe UI"/>
      <w:sz w:val="18"/>
      <w:szCs w:val="18"/>
    </w:rPr>
  </w:style>
  <w:style w:type="paragraph" w:customStyle="1" w:styleId="Textgrn">
    <w:name w:val="Text_grün"/>
    <w:basedOn w:val="Standard"/>
    <w:link w:val="TextgrnZchn"/>
    <w:qFormat/>
    <w:rsid w:val="001A07E1"/>
    <w:rPr>
      <w:color w:val="0FB869"/>
    </w:rPr>
  </w:style>
  <w:style w:type="character" w:customStyle="1" w:styleId="TextgrnZchn">
    <w:name w:val="Text_grün Zchn"/>
    <w:basedOn w:val="Absatz-Standardschriftart"/>
    <w:link w:val="Textgrn"/>
    <w:rsid w:val="001A07E1"/>
    <w:rPr>
      <w:rFonts w:ascii="IBM Plex Sans" w:hAnsi="IBM Plex Sans"/>
      <w:color w:val="0FB869"/>
    </w:rPr>
  </w:style>
  <w:style w:type="paragraph" w:customStyle="1" w:styleId="Default">
    <w:name w:val="Default"/>
    <w:rsid w:val="00B92EC9"/>
    <w:pPr>
      <w:autoSpaceDE w:val="0"/>
      <w:autoSpaceDN w:val="0"/>
      <w:adjustRightInd w:val="0"/>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D47C0D"/>
    <w:rPr>
      <w:color w:val="605E5C"/>
      <w:shd w:val="clear" w:color="auto" w:fill="E1DFDD"/>
    </w:rPr>
  </w:style>
  <w:style w:type="paragraph" w:styleId="berarbeitung">
    <w:name w:val="Revision"/>
    <w:hidden/>
    <w:uiPriority w:val="99"/>
    <w:semiHidden/>
    <w:rsid w:val="00F52ECD"/>
    <w:rPr>
      <w:rFonts w:ascii="IBM Plex Sans" w:hAnsi="IBM Plex Sans"/>
    </w:rPr>
  </w:style>
  <w:style w:type="character" w:customStyle="1" w:styleId="NichtaufgelsteErwhnung2">
    <w:name w:val="Nicht aufgelöste Erwähnung2"/>
    <w:basedOn w:val="Absatz-Standardschriftart"/>
    <w:uiPriority w:val="99"/>
    <w:semiHidden/>
    <w:unhideWhenUsed/>
    <w:rsid w:val="004638A0"/>
    <w:rPr>
      <w:color w:val="605E5C"/>
      <w:shd w:val="clear" w:color="auto" w:fill="E1DFDD"/>
    </w:rPr>
  </w:style>
  <w:style w:type="character" w:styleId="BesuchterLink">
    <w:name w:val="FollowedHyperlink"/>
    <w:basedOn w:val="Absatz-Standardschriftart"/>
    <w:semiHidden/>
    <w:unhideWhenUsed/>
    <w:rsid w:val="003220D5"/>
    <w:rPr>
      <w:color w:val="800080" w:themeColor="followedHyperlink"/>
      <w:u w:val="single"/>
    </w:rPr>
  </w:style>
  <w:style w:type="paragraph" w:customStyle="1" w:styleId="grundtextcronosL1013">
    <w:name w:val="grundtext_cronos_L_10/13"/>
    <w:basedOn w:val="Standard"/>
    <w:uiPriority w:val="99"/>
    <w:rsid w:val="000F5AC2"/>
    <w:pPr>
      <w:autoSpaceDE w:val="0"/>
      <w:autoSpaceDN w:val="0"/>
      <w:adjustRightInd w:val="0"/>
      <w:spacing w:line="260" w:lineRule="atLeast"/>
      <w:jc w:val="both"/>
      <w:textAlignment w:val="center"/>
    </w:pPr>
    <w:rPr>
      <w:rFonts w:ascii="Cronos Pro Light" w:eastAsiaTheme="minorHAnsi" w:hAnsi="Cronos Pro Light" w:cs="Cronos Pro Light"/>
      <w:color w:val="000000"/>
      <w:lang w:eastAsia="en-US"/>
    </w:rPr>
  </w:style>
  <w:style w:type="character" w:customStyle="1" w:styleId="NichtaufgelsteErwhnung3">
    <w:name w:val="Nicht aufgelöste Erwähnung3"/>
    <w:basedOn w:val="Absatz-Standardschriftart"/>
    <w:uiPriority w:val="99"/>
    <w:semiHidden/>
    <w:unhideWhenUsed/>
    <w:rsid w:val="00034C5C"/>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416A6"/>
    <w:rPr>
      <w:color w:val="605E5C"/>
      <w:shd w:val="clear" w:color="auto" w:fill="E1DFDD"/>
    </w:rPr>
  </w:style>
  <w:style w:type="character" w:styleId="Kommentarzeichen">
    <w:name w:val="annotation reference"/>
    <w:basedOn w:val="Absatz-Standardschriftart"/>
    <w:semiHidden/>
    <w:unhideWhenUsed/>
    <w:rsid w:val="00F938E0"/>
    <w:rPr>
      <w:sz w:val="16"/>
      <w:szCs w:val="16"/>
    </w:rPr>
  </w:style>
  <w:style w:type="paragraph" w:styleId="Kommentartext">
    <w:name w:val="annotation text"/>
    <w:basedOn w:val="Standard"/>
    <w:link w:val="KommentartextZchn"/>
    <w:semiHidden/>
    <w:unhideWhenUsed/>
    <w:rsid w:val="00F938E0"/>
    <w:pPr>
      <w:spacing w:line="240" w:lineRule="auto"/>
    </w:pPr>
  </w:style>
  <w:style w:type="character" w:customStyle="1" w:styleId="KommentartextZchn">
    <w:name w:val="Kommentartext Zchn"/>
    <w:basedOn w:val="Absatz-Standardschriftart"/>
    <w:link w:val="Kommentartext"/>
    <w:semiHidden/>
    <w:rsid w:val="00F938E0"/>
    <w:rPr>
      <w:rFonts w:ascii="IBM Plex Sans" w:hAnsi="IBM Plex Sans"/>
    </w:rPr>
  </w:style>
  <w:style w:type="paragraph" w:styleId="Kommentarthema">
    <w:name w:val="annotation subject"/>
    <w:basedOn w:val="Kommentartext"/>
    <w:next w:val="Kommentartext"/>
    <w:link w:val="KommentarthemaZchn"/>
    <w:semiHidden/>
    <w:unhideWhenUsed/>
    <w:rsid w:val="00F938E0"/>
    <w:rPr>
      <w:b/>
      <w:bCs/>
    </w:rPr>
  </w:style>
  <w:style w:type="character" w:customStyle="1" w:styleId="KommentarthemaZchn">
    <w:name w:val="Kommentarthema Zchn"/>
    <w:basedOn w:val="KommentartextZchn"/>
    <w:link w:val="Kommentarthema"/>
    <w:semiHidden/>
    <w:rsid w:val="00F938E0"/>
    <w:rPr>
      <w:rFonts w:ascii="IBM Plex Sans" w:hAnsi="IBM Plex Sans"/>
      <w:b/>
      <w:bCs/>
    </w:rPr>
  </w:style>
  <w:style w:type="paragraph" w:styleId="Listenabsatz">
    <w:name w:val="List Paragraph"/>
    <w:basedOn w:val="Standard"/>
    <w:uiPriority w:val="34"/>
    <w:rsid w:val="004134C7"/>
    <w:pPr>
      <w:ind w:left="720"/>
      <w:contextualSpacing/>
    </w:pPr>
  </w:style>
  <w:style w:type="paragraph" w:styleId="StandardWeb">
    <w:name w:val="Normal (Web)"/>
    <w:basedOn w:val="Standard"/>
    <w:uiPriority w:val="99"/>
    <w:unhideWhenUsed/>
    <w:rsid w:val="001E1C41"/>
    <w:pPr>
      <w:spacing w:before="100" w:beforeAutospacing="1" w:after="100" w:afterAutospacing="1" w:line="240" w:lineRule="auto"/>
    </w:pPr>
    <w:rPr>
      <w:rFonts w:ascii="Times New Roman" w:hAnsi="Times New Roman"/>
      <w:sz w:val="24"/>
      <w:szCs w:val="24"/>
    </w:rPr>
  </w:style>
  <w:style w:type="character" w:customStyle="1" w:styleId="NichtaufgelsteErwhnung5">
    <w:name w:val="Nicht aufgelöste Erwähnung5"/>
    <w:basedOn w:val="Absatz-Standardschriftart"/>
    <w:uiPriority w:val="99"/>
    <w:semiHidden/>
    <w:unhideWhenUsed/>
    <w:rsid w:val="00074055"/>
    <w:rPr>
      <w:color w:val="605E5C"/>
      <w:shd w:val="clear" w:color="auto" w:fill="E1DFDD"/>
    </w:rPr>
  </w:style>
  <w:style w:type="character" w:styleId="Fett">
    <w:name w:val="Strong"/>
    <w:basedOn w:val="Absatz-Standardschriftart"/>
    <w:uiPriority w:val="22"/>
    <w:qFormat/>
    <w:rsid w:val="00C72B08"/>
    <w:rPr>
      <w:b/>
      <w:bCs/>
    </w:rPr>
  </w:style>
  <w:style w:type="character" w:styleId="Hervorhebung">
    <w:name w:val="Emphasis"/>
    <w:basedOn w:val="Absatz-Standardschriftart"/>
    <w:uiPriority w:val="20"/>
    <w:qFormat/>
    <w:rsid w:val="00C72B0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77931">
      <w:bodyDiv w:val="1"/>
      <w:marLeft w:val="0"/>
      <w:marRight w:val="0"/>
      <w:marTop w:val="0"/>
      <w:marBottom w:val="0"/>
      <w:divBdr>
        <w:top w:val="none" w:sz="0" w:space="0" w:color="auto"/>
        <w:left w:val="none" w:sz="0" w:space="0" w:color="auto"/>
        <w:bottom w:val="none" w:sz="0" w:space="0" w:color="auto"/>
        <w:right w:val="none" w:sz="0" w:space="0" w:color="auto"/>
      </w:divBdr>
    </w:div>
    <w:div w:id="293876962">
      <w:bodyDiv w:val="1"/>
      <w:marLeft w:val="0"/>
      <w:marRight w:val="0"/>
      <w:marTop w:val="0"/>
      <w:marBottom w:val="0"/>
      <w:divBdr>
        <w:top w:val="none" w:sz="0" w:space="0" w:color="auto"/>
        <w:left w:val="none" w:sz="0" w:space="0" w:color="auto"/>
        <w:bottom w:val="none" w:sz="0" w:space="0" w:color="auto"/>
        <w:right w:val="none" w:sz="0" w:space="0" w:color="auto"/>
      </w:divBdr>
    </w:div>
    <w:div w:id="311492915">
      <w:bodyDiv w:val="1"/>
      <w:marLeft w:val="0"/>
      <w:marRight w:val="0"/>
      <w:marTop w:val="0"/>
      <w:marBottom w:val="0"/>
      <w:divBdr>
        <w:top w:val="none" w:sz="0" w:space="0" w:color="auto"/>
        <w:left w:val="none" w:sz="0" w:space="0" w:color="auto"/>
        <w:bottom w:val="none" w:sz="0" w:space="0" w:color="auto"/>
        <w:right w:val="none" w:sz="0" w:space="0" w:color="auto"/>
      </w:divBdr>
    </w:div>
    <w:div w:id="594553406">
      <w:bodyDiv w:val="1"/>
      <w:marLeft w:val="0"/>
      <w:marRight w:val="0"/>
      <w:marTop w:val="0"/>
      <w:marBottom w:val="0"/>
      <w:divBdr>
        <w:top w:val="none" w:sz="0" w:space="0" w:color="auto"/>
        <w:left w:val="none" w:sz="0" w:space="0" w:color="auto"/>
        <w:bottom w:val="none" w:sz="0" w:space="0" w:color="auto"/>
        <w:right w:val="none" w:sz="0" w:space="0" w:color="auto"/>
      </w:divBdr>
    </w:div>
    <w:div w:id="699890961">
      <w:bodyDiv w:val="1"/>
      <w:marLeft w:val="0"/>
      <w:marRight w:val="0"/>
      <w:marTop w:val="0"/>
      <w:marBottom w:val="0"/>
      <w:divBdr>
        <w:top w:val="none" w:sz="0" w:space="0" w:color="auto"/>
        <w:left w:val="none" w:sz="0" w:space="0" w:color="auto"/>
        <w:bottom w:val="none" w:sz="0" w:space="0" w:color="auto"/>
        <w:right w:val="none" w:sz="0" w:space="0" w:color="auto"/>
      </w:divBdr>
    </w:div>
    <w:div w:id="743911372">
      <w:bodyDiv w:val="1"/>
      <w:marLeft w:val="0"/>
      <w:marRight w:val="0"/>
      <w:marTop w:val="0"/>
      <w:marBottom w:val="0"/>
      <w:divBdr>
        <w:top w:val="none" w:sz="0" w:space="0" w:color="auto"/>
        <w:left w:val="none" w:sz="0" w:space="0" w:color="auto"/>
        <w:bottom w:val="none" w:sz="0" w:space="0" w:color="auto"/>
        <w:right w:val="none" w:sz="0" w:space="0" w:color="auto"/>
      </w:divBdr>
    </w:div>
    <w:div w:id="879634189">
      <w:bodyDiv w:val="1"/>
      <w:marLeft w:val="0"/>
      <w:marRight w:val="0"/>
      <w:marTop w:val="0"/>
      <w:marBottom w:val="0"/>
      <w:divBdr>
        <w:top w:val="none" w:sz="0" w:space="0" w:color="auto"/>
        <w:left w:val="none" w:sz="0" w:space="0" w:color="auto"/>
        <w:bottom w:val="none" w:sz="0" w:space="0" w:color="auto"/>
        <w:right w:val="none" w:sz="0" w:space="0" w:color="auto"/>
      </w:divBdr>
    </w:div>
    <w:div w:id="891424880">
      <w:bodyDiv w:val="1"/>
      <w:marLeft w:val="0"/>
      <w:marRight w:val="0"/>
      <w:marTop w:val="0"/>
      <w:marBottom w:val="0"/>
      <w:divBdr>
        <w:top w:val="none" w:sz="0" w:space="0" w:color="auto"/>
        <w:left w:val="none" w:sz="0" w:space="0" w:color="auto"/>
        <w:bottom w:val="none" w:sz="0" w:space="0" w:color="auto"/>
        <w:right w:val="none" w:sz="0" w:space="0" w:color="auto"/>
      </w:divBdr>
    </w:div>
    <w:div w:id="991638678">
      <w:bodyDiv w:val="1"/>
      <w:marLeft w:val="0"/>
      <w:marRight w:val="0"/>
      <w:marTop w:val="0"/>
      <w:marBottom w:val="0"/>
      <w:divBdr>
        <w:top w:val="none" w:sz="0" w:space="0" w:color="auto"/>
        <w:left w:val="none" w:sz="0" w:space="0" w:color="auto"/>
        <w:bottom w:val="none" w:sz="0" w:space="0" w:color="auto"/>
        <w:right w:val="none" w:sz="0" w:space="0" w:color="auto"/>
      </w:divBdr>
    </w:div>
    <w:div w:id="1014956609">
      <w:bodyDiv w:val="1"/>
      <w:marLeft w:val="0"/>
      <w:marRight w:val="0"/>
      <w:marTop w:val="0"/>
      <w:marBottom w:val="0"/>
      <w:divBdr>
        <w:top w:val="none" w:sz="0" w:space="0" w:color="auto"/>
        <w:left w:val="none" w:sz="0" w:space="0" w:color="auto"/>
        <w:bottom w:val="none" w:sz="0" w:space="0" w:color="auto"/>
        <w:right w:val="none" w:sz="0" w:space="0" w:color="auto"/>
      </w:divBdr>
    </w:div>
    <w:div w:id="1048143538">
      <w:bodyDiv w:val="1"/>
      <w:marLeft w:val="0"/>
      <w:marRight w:val="0"/>
      <w:marTop w:val="0"/>
      <w:marBottom w:val="0"/>
      <w:divBdr>
        <w:top w:val="none" w:sz="0" w:space="0" w:color="auto"/>
        <w:left w:val="none" w:sz="0" w:space="0" w:color="auto"/>
        <w:bottom w:val="none" w:sz="0" w:space="0" w:color="auto"/>
        <w:right w:val="none" w:sz="0" w:space="0" w:color="auto"/>
      </w:divBdr>
    </w:div>
    <w:div w:id="1241332340">
      <w:bodyDiv w:val="1"/>
      <w:marLeft w:val="0"/>
      <w:marRight w:val="0"/>
      <w:marTop w:val="0"/>
      <w:marBottom w:val="0"/>
      <w:divBdr>
        <w:top w:val="none" w:sz="0" w:space="0" w:color="auto"/>
        <w:left w:val="none" w:sz="0" w:space="0" w:color="auto"/>
        <w:bottom w:val="none" w:sz="0" w:space="0" w:color="auto"/>
        <w:right w:val="none" w:sz="0" w:space="0" w:color="auto"/>
      </w:divBdr>
    </w:div>
    <w:div w:id="1268391656">
      <w:bodyDiv w:val="1"/>
      <w:marLeft w:val="0"/>
      <w:marRight w:val="0"/>
      <w:marTop w:val="0"/>
      <w:marBottom w:val="0"/>
      <w:divBdr>
        <w:top w:val="none" w:sz="0" w:space="0" w:color="auto"/>
        <w:left w:val="none" w:sz="0" w:space="0" w:color="auto"/>
        <w:bottom w:val="none" w:sz="0" w:space="0" w:color="auto"/>
        <w:right w:val="none" w:sz="0" w:space="0" w:color="auto"/>
      </w:divBdr>
    </w:div>
    <w:div w:id="1272858318">
      <w:bodyDiv w:val="1"/>
      <w:marLeft w:val="0"/>
      <w:marRight w:val="0"/>
      <w:marTop w:val="0"/>
      <w:marBottom w:val="0"/>
      <w:divBdr>
        <w:top w:val="none" w:sz="0" w:space="0" w:color="auto"/>
        <w:left w:val="none" w:sz="0" w:space="0" w:color="auto"/>
        <w:bottom w:val="none" w:sz="0" w:space="0" w:color="auto"/>
        <w:right w:val="none" w:sz="0" w:space="0" w:color="auto"/>
      </w:divBdr>
    </w:div>
    <w:div w:id="1405375618">
      <w:bodyDiv w:val="1"/>
      <w:marLeft w:val="0"/>
      <w:marRight w:val="0"/>
      <w:marTop w:val="0"/>
      <w:marBottom w:val="0"/>
      <w:divBdr>
        <w:top w:val="none" w:sz="0" w:space="0" w:color="auto"/>
        <w:left w:val="none" w:sz="0" w:space="0" w:color="auto"/>
        <w:bottom w:val="none" w:sz="0" w:space="0" w:color="auto"/>
        <w:right w:val="none" w:sz="0" w:space="0" w:color="auto"/>
      </w:divBdr>
    </w:div>
    <w:div w:id="1726030135">
      <w:bodyDiv w:val="1"/>
      <w:marLeft w:val="0"/>
      <w:marRight w:val="0"/>
      <w:marTop w:val="0"/>
      <w:marBottom w:val="0"/>
      <w:divBdr>
        <w:top w:val="none" w:sz="0" w:space="0" w:color="auto"/>
        <w:left w:val="none" w:sz="0" w:space="0" w:color="auto"/>
        <w:bottom w:val="none" w:sz="0" w:space="0" w:color="auto"/>
        <w:right w:val="none" w:sz="0" w:space="0" w:color="auto"/>
      </w:divBdr>
    </w:div>
    <w:div w:id="1753117941">
      <w:bodyDiv w:val="1"/>
      <w:marLeft w:val="0"/>
      <w:marRight w:val="0"/>
      <w:marTop w:val="0"/>
      <w:marBottom w:val="0"/>
      <w:divBdr>
        <w:top w:val="none" w:sz="0" w:space="0" w:color="auto"/>
        <w:left w:val="none" w:sz="0" w:space="0" w:color="auto"/>
        <w:bottom w:val="none" w:sz="0" w:space="0" w:color="auto"/>
        <w:right w:val="none" w:sz="0" w:space="0" w:color="auto"/>
      </w:divBdr>
    </w:div>
    <w:div w:id="203996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rchitectsdaling.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249D7-B567-4D9E-BF86-E112A08D0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804</Words>
  <Characters>6177</Characters>
  <Application>Microsoft Office Word</Application>
  <DocSecurity>0</DocSecurity>
  <Lines>51</Lines>
  <Paragraphs>13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Choudiakis, Nadine</dc:creator>
  <cp:keywords/>
  <dc:description/>
  <cp:lastModifiedBy>DIERKING, Steffi | Heinze</cp:lastModifiedBy>
  <cp:revision>23</cp:revision>
  <cp:lastPrinted>2025-11-07T08:19:00Z</cp:lastPrinted>
  <dcterms:created xsi:type="dcterms:W3CDTF">2025-11-07T07:52:00Z</dcterms:created>
  <dcterms:modified xsi:type="dcterms:W3CDTF">2025-11-11T07:56:00Z</dcterms:modified>
  <cp:category/>
</cp:coreProperties>
</file>